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ANUAL DE QUALIFICAÇÃO (PAQ) 2024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Pró-Reitoria de Gestão de Pessoas-PROGEP, no uso de suas atribuições, comunica a todos os servidores a conclusão da elaboração do PAQ 2024 (Plano Anual de Qualificação), elaborado no período de 09 a 10/11/2023, com a colaboração das coordenações e chefias de cada unidade acadêmica/administrativa e disponibiliza abaixo o consolidado das inscrições.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componente de seleção indispensável no planejamento institucional e gestão de servidores que desejam realizar licença para capacitação, treinamento regularmente instituído,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estágio pós-doutoral e/ou estudo no exterior, conforme Decreto nº 9.991/2019 e Instrução Normativa SGP-ENAP/SEDGG/ME nº 21/2021, que dispõem sobre a Política Nacional de Desenvolvimento de Pessoas (PNDP).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elaboração do PAQ 2024 foram observados: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área de estudo proposta e compatibilização com a área de atuação do servidor;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tempo de efetivo exercício na UFDPar; e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percentuais a que se referem os artigos 39 e 52 da Resolução CEPEX nº 547/2023 e artigos 38 e 53 da Resolução CAD nº 152/2023.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afastamentos almejados para o ano de 2024 somente serão concedidos ao servidor que solicitou e teve incluído seu nome no PAQ, exceto nos casos de participação em eventos de curta duração (máximo de 15 dias).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Eventuais pedidos de substituição, exclusão ou inclusão de servidores no Plano Anual de Qualificação devem ser realizados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mediante processo administrativo eletrônico pelo SIPAC UFPI</w:t>
      </w:r>
      <w:r w:rsidDel="00000000" w:rsidR="00000000" w:rsidRPr="00000000">
        <w:rPr>
          <w:sz w:val="24"/>
          <w:szCs w:val="24"/>
          <w:rtl w:val="0"/>
        </w:rPr>
        <w:t xml:space="preserve">, contendo a documentação necessária (requerimentos), acompanhada da devida justificativa e encaminhado à Divisão de Capacitação e Qualificação Profissional (DCQP/CDP/PROGEP).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contidas no PAQ 2024 são: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Relação dos nomes dos servidores inscritos, suas unidades de lotação e as modalidades de ação de desenvolvimento pretendidas; e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Áreas prioritárias para a qualificação dos servidores.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as modalidades de ação de desenvolvimento mais procuradas para o PAQ 2024 estão a Licença para Capacitação e a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que somadas correspondem a 72,7% das inscrições.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67238" cy="28240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8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DCQP/CDP/PROGEP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left"/>
        <w:rPr/>
      </w:pPr>
      <w:r w:rsidDel="00000000" w:rsidR="00000000" w:rsidRPr="00000000">
        <w:rPr>
          <w:b w:val="1"/>
          <w:rtl w:val="0"/>
        </w:rPr>
        <w:t xml:space="preserve">SERVIDORES INSCRITOS NO PAQ 2024 -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920"/>
        <w:gridCol w:w="555"/>
        <w:gridCol w:w="540"/>
        <w:gridCol w:w="525"/>
        <w:gridCol w:w="510"/>
        <w:tblGridChange w:id="0">
          <w:tblGrid>
            <w:gridCol w:w="4395"/>
            <w:gridCol w:w="4920"/>
            <w:gridCol w:w="555"/>
            <w:gridCol w:w="540"/>
            <w:gridCol w:w="525"/>
            <w:gridCol w:w="51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Adriano José Costa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Planejamento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Alessandra Tanuri Magalhães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Alexsandro Souza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Algeless Milka Pereira Meireles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Álvaro José Ribeiro Caldas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Célia Coelho Madeira Veras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Procuradoria Federal/UFDPar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Clara Batista Sampaio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Guzzi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 Luiz dos Reis Barbosa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Aurizélia do Nascimento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Carine Alves Nery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Celina Maria de Souza Olivindo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 da Silva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Cleidivan Alves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Clóris Violeta Alves 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Denise Mayara Silva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Diana Castro Pessoa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Ednelda Brito Machado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Egidio Carlos Vieira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Égil de Brito Sá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Ribeiro Monteiro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Fernanda Maria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Fernando Aguiar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Flávio Rovani de Andrade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Henrique César Melo Ribeiro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Geórgia de Souza Tavares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Glauber Lima Moreira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Guilherme Augusto Souza Prado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Freitas Pereira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Jefferson Ricardo do Amaral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Jesus Rodrigues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Jorgete Freire de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Juelina Oliveira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Juliana Alves de Macedo Vasconcelos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Keila dos Santos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Laiza Nayara Bezerra Braga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Layzianna Maria Santos Lima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 Oliveira de Miranda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Lidiana Fonseca de Souza Melo,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Lillian Maria de Mesquita Alexandre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Almeida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Luciana Matias Cavalcante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Ludgleydson Fernandes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Coertjens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de Oliveira Rêgo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Patrícia Freitas de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Moacyr Ferraz do Lago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Moanna Magalhães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Meiryangela Sousa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Nachara Campos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Neuza Cristina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Nívia Cecília Kruta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Nivianne Lima dos Santos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Paulo Henrique Malveira Vasconcelos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Estação de Psicultura e Aquicultura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Raíssa Paula Araújo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Pós Graduação, Pesquisa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Raphaela da Mota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Ricardo de Oliveira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Roberta Rozimeire Barsanulfo de Freitas Viana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 Taveira Cruz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da Silva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Portela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Rossália Maria de Souza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Sansara Sanny de Mendonça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Selmira Maria Ribeiro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Simone Cristina Putrick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Tainá Rodrigues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Thanandra Costa Maranhão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Vanderson José Pio de Freitas Vilarinho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Beatriz Martins Bacelar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Lúcia dos Santos Costa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Vinicius Saura Cardoso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Wiarlley Marley Oliveira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Prefeitura Universitária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ÁREAS PRIORITÁRIAS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Contábeis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Engenharia de Produção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da Computação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Mercado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Linguas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Data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Scraping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Crowdsourcing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Turismo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</w:tr>
    </w:tbl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Econômicas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ambientais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 Interdisciplinar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Políticas públicas</w:t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Desenvolvimento e meio ambiente</w:t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Fisioterapia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Farmacologia da Inflamação e da Dor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</w:tr>
    </w:tbl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em Ciências Biológicas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Botânica - Fitogeografia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Meio ambiente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Sistemática Filogenética de Aves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 Computacional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Medicina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Pedagogia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Psicologia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rHeight w:val="1989.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Psicogerontologia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Estudos psicossociais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social</w:t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Teoria e Análise Linguística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Psicolinguística e/ou Biolinguística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e Processos Educativos (Educação- ensino e aprendizagem-Novas tecnologias digitais de Ensino-aprendizagem)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 e aperfeiçoamento da língua inglesa no exterior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língua estrangeira.</w:t>
            </w:r>
          </w:p>
        </w:tc>
      </w:tr>
    </w:tbl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Plena em Matemática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 estrangeira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de Laboratórios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Farmacologia</w:t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Biológicas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Química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Pós Graduação, Pesquisa e Inovação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 Pública</w:t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Patrimônio e Sustentabilidade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Compras/Contratações Públicas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Assuntos Estudantis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Relações de trabalho no setor público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Ensino de Graduação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Línguas – Linguagem e Sinais - Libras</w:t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Planejamento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Planejamento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Orçamento público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Procuradoria Federal/UFDPar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Reitoria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Prefeitura Universitária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Sistemas Elétricos de Potência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Estação de Psicultura e Aquicultura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mqZ+a3YcHxAhssTYefIhPaC+Q==">CgMxLjA4AHIhMTY1Y2tVcFhpZGo1cjlKMnBIUHhxeDhfVFpBZmg1ZHBu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