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43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REQUERIMENTO DE REMOÇÃO POR MOTIVO DE SAÚDE</w:t>
      </w:r>
    </w:p>
    <w:p w:rsidR="00000000" w:rsidDel="00000000" w:rsidP="00000000" w:rsidRDefault="00000000" w:rsidRPr="00000000" w14:paraId="00000003">
      <w:pPr>
        <w:spacing w:before="1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31.999999999998" w:type="dxa"/>
        <w:jc w:val="left"/>
        <w:tblInd w:w="16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94"/>
        <w:gridCol w:w="5338"/>
        <w:tblGridChange w:id="0">
          <w:tblGrid>
            <w:gridCol w:w="5194"/>
            <w:gridCol w:w="5338"/>
          </w:tblGrid>
        </w:tblGridChange>
      </w:tblGrid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433" w:right="413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 MOTIVO DE SAÚDE DO SERVIDOR ( )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74" w:right="111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 MOTIVO DE SAÚDE DO CÔNJUGE, COMPANHEIRO OU DEPENDENTE QUE VIVA ÀS SUAS EXPENSAS E CONSTE NO SEU ASSENTAMENTO FUNCIONAL ( )</w:t>
            </w:r>
          </w:p>
        </w:tc>
      </w:tr>
    </w:tbl>
    <w:p w:rsidR="00000000" w:rsidDel="00000000" w:rsidP="00000000" w:rsidRDefault="00000000" w:rsidRPr="00000000" w14:paraId="00000006">
      <w:pPr>
        <w:spacing w:after="1" w:before="7" w:lineRule="auto"/>
        <w:rPr>
          <w:b w:val="1"/>
          <w:sz w:val="11"/>
          <w:szCs w:val="1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42.0" w:type="dxa"/>
        <w:jc w:val="left"/>
        <w:tblInd w:w="16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6"/>
        <w:gridCol w:w="3544"/>
        <w:gridCol w:w="1715"/>
        <w:gridCol w:w="2607"/>
        <w:tblGridChange w:id="0">
          <w:tblGrid>
            <w:gridCol w:w="2676"/>
            <w:gridCol w:w="3544"/>
            <w:gridCol w:w="1715"/>
            <w:gridCol w:w="2607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gridSpan w:val="4"/>
            <w:shd w:fill="f1f1f1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– DADOS DO SERVIDOR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SIAPE: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Telefone Celular ou Residencial: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4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Estado civil: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Lotação: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Cargo: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Jornada de trabalho:</w:t>
            </w:r>
          </w:p>
        </w:tc>
      </w:tr>
    </w:tbl>
    <w:p w:rsidR="00000000" w:rsidDel="00000000" w:rsidP="00000000" w:rsidRDefault="00000000" w:rsidRPr="00000000" w14:paraId="00000028">
      <w:pPr>
        <w:spacing w:before="10" w:lineRule="auto"/>
        <w:rPr>
          <w:b w:val="1"/>
          <w:sz w:val="11"/>
          <w:szCs w:val="1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47.0" w:type="dxa"/>
        <w:jc w:val="left"/>
        <w:tblInd w:w="16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12"/>
        <w:gridCol w:w="3335"/>
        <w:tblGridChange w:id="0">
          <w:tblGrid>
            <w:gridCol w:w="7212"/>
            <w:gridCol w:w="3335"/>
          </w:tblGrid>
        </w:tblGridChange>
      </w:tblGrid>
      <w:tr>
        <w:trPr>
          <w:cantSplit w:val="0"/>
          <w:trHeight w:val="343" w:hRule="atLeast"/>
          <w:tblHeader w:val="0"/>
        </w:trPr>
        <w:tc>
          <w:tcPr>
            <w:gridSpan w:val="2"/>
            <w:shd w:fill="f1f1f1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– DADOS DO DEPENDENTE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Grau de parentesco: (  ) Cônjuge (  ) Companheiro(a)  (  ) Dependente (Conforme Art.4º da ON nº9/2010)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before="10" w:lineRule="auto"/>
        <w:rPr>
          <w:b w:val="1"/>
          <w:sz w:val="11"/>
          <w:szCs w:val="1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47.0" w:type="dxa"/>
        <w:jc w:val="left"/>
        <w:tblInd w:w="16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47"/>
        <w:tblGridChange w:id="0">
          <w:tblGrid>
            <w:gridCol w:w="10547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– LOTAÇÃO SUGERIDA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0" w:lineRule="auto"/>
              <w:ind w:left="5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0" w:lineRule="auto"/>
              <w:ind w:left="5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0" w:lineRule="auto"/>
              <w:ind w:left="5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before="4" w:lineRule="auto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4" w:lineRule="auto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4" w:lineRule="auto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4" w:lineRule="auto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4" w:lineRule="auto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4" w:lineRule="auto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4" w:lineRule="auto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4" w:lineRule="auto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4" w:lineRule="auto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before="4" w:lineRule="auto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before="4" w:lineRule="auto"/>
        <w:rPr>
          <w:b w:val="1"/>
          <w:sz w:val="12"/>
          <w:szCs w:val="12"/>
        </w:rPr>
      </w:pPr>
      <w:r w:rsidDel="00000000" w:rsidR="00000000" w:rsidRPr="00000000">
        <w:rPr>
          <w:b w:val="1"/>
          <w:sz w:val="12"/>
          <w:szCs w:val="12"/>
          <w:rtl w:val="0"/>
        </w:rPr>
        <w:t xml:space="preserve">                 ___________________________________________ ,  ________ / _______ / __________                           ____________________________________________________________________________________</w:t>
      </w:r>
    </w:p>
    <w:p w:rsidR="00000000" w:rsidDel="00000000" w:rsidP="00000000" w:rsidRDefault="00000000" w:rsidRPr="00000000" w14:paraId="00000044">
      <w:pPr>
        <w:spacing w:before="4" w:lineRule="auto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4" w:lineRule="auto"/>
        <w:rPr>
          <w:b w:val="1"/>
          <w:sz w:val="12"/>
          <w:szCs w:val="12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(Local e Data)                                                                                  Assinatura do Requerente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before="4" w:lineRule="auto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before="4" w:lineRule="auto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547.0" w:type="dxa"/>
        <w:jc w:val="left"/>
        <w:tblInd w:w="16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47"/>
        <w:tblGridChange w:id="0">
          <w:tblGrid>
            <w:gridCol w:w="10547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– LEGISLAÇÕES (Art.36, Inciso III, b da Lei nº 8.112/1990; Orientação Normativa nº9, de 5 de novembro de 2010.</w:t>
            </w:r>
          </w:p>
        </w:tc>
      </w:tr>
      <w:tr>
        <w:trPr>
          <w:cantSplit w:val="0"/>
          <w:trHeight w:val="3215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MANUAL DO SIAAS</w:t>
            </w:r>
          </w:p>
          <w:p w:rsidR="00000000" w:rsidDel="00000000" w:rsidP="00000000" w:rsidRDefault="00000000" w:rsidRPr="00000000" w14:paraId="0000004A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junta médica oficial, quando da análise de solicitação de remoção, a pedido, por motivo de saúde do servidor, de pessoa de sua família ou dependente, ao emitir laudo conclusivo quanto à necessidade da mudança do local de exercício do servidor, poderá considerar, dentre outras questões:</w:t>
            </w:r>
          </w:p>
          <w:p w:rsidR="00000000" w:rsidDel="00000000" w:rsidP="00000000" w:rsidRDefault="00000000" w:rsidRPr="00000000" w14:paraId="0000004B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 - a existência de doença ou motivo de saúde que fundamente o pedido, ou mesmo seu agravamento;</w:t>
            </w:r>
          </w:p>
          <w:p w:rsidR="00000000" w:rsidDel="00000000" w:rsidP="00000000" w:rsidRDefault="00000000" w:rsidRPr="00000000" w14:paraId="0000004C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II - a inexistência de tratamento na atual localidade de exercício do servidor;</w:t>
            </w:r>
          </w:p>
          <w:p w:rsidR="00000000" w:rsidDel="00000000" w:rsidP="00000000" w:rsidRDefault="00000000" w:rsidRPr="00000000" w14:paraId="0000004D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III - as características da cidade recomendada, desde que satisfaça às necessidades de saúde e tratamento do servidor, de pessoa de sua família ou dependente.   </w:t>
            </w:r>
          </w:p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Resguarda-se a Administração Pública Federal indicar qualquer localidade de exercício, desde que satisfaça às necessidades de saúde e tratamento do servidor, de pessoa de sua família ou dependente.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197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ind w:left="725" w:right="3" w:firstLine="0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725" w:right="3" w:firstLine="0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725" w:right="3" w:firstLine="0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725" w:right="3" w:firstLine="0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725" w:right="3" w:firstLine="0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725" w:right="3"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Coordenadoria de Desenvolvimento de Pessoas – Universidade Federal do Delta do Parnaíba – Avenida São Sebastião, Nº 2819, -</w:t>
      </w:r>
    </w:p>
    <w:p w:rsidR="00000000" w:rsidDel="00000000" w:rsidP="00000000" w:rsidRDefault="00000000" w:rsidRPr="00000000" w14:paraId="00000059">
      <w:pPr>
        <w:spacing w:before="2" w:lineRule="auto"/>
        <w:ind w:right="3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Nossa Sra. de Fátima, Parnaíba-PI.</w:t>
      </w:r>
    </w:p>
    <w:p w:rsidR="00000000" w:rsidDel="00000000" w:rsidP="00000000" w:rsidRDefault="00000000" w:rsidRPr="00000000" w14:paraId="0000005A">
      <w:pPr>
        <w:spacing w:after="1" w:before="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5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Declaro que estou ciente do conteúdo do Manual do SIASS e do Art. 4º da Orientação Normativa nº 9, de 5 de Novembro de 2010.</w:t>
      </w:r>
    </w:p>
    <w:p w:rsidR="00000000" w:rsidDel="00000000" w:rsidP="00000000" w:rsidRDefault="00000000" w:rsidRPr="00000000" w14:paraId="0000005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62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Assinatura do Requerente</w:t>
      </w:r>
    </w:p>
    <w:p w:rsidR="00000000" w:rsidDel="00000000" w:rsidP="00000000" w:rsidRDefault="00000000" w:rsidRPr="00000000" w14:paraId="00000063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1" w:before="8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554.0" w:type="dxa"/>
        <w:jc w:val="left"/>
        <w:tblInd w:w="1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54"/>
        <w:tblGridChange w:id="0">
          <w:tblGrid>
            <w:gridCol w:w="10554"/>
          </w:tblGrid>
        </w:tblGridChange>
      </w:tblGrid>
      <w:tr>
        <w:trPr>
          <w:cantSplit w:val="0"/>
          <w:trHeight w:val="234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– TERMO DE CIÊNCIA</w:t>
            </w:r>
          </w:p>
        </w:tc>
      </w:tr>
      <w:tr>
        <w:trPr>
          <w:cantSplit w:val="0"/>
          <w:trHeight w:val="2417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Recebe adicional de insalubridade, periculosidade, gratificação de raios-x ou irradiação ionizante?</w:t>
            </w:r>
          </w:p>
          <w:p w:rsidR="00000000" w:rsidDel="00000000" w:rsidP="00000000" w:rsidRDefault="00000000" w:rsidRPr="00000000" w14:paraId="00000067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) Sim </w:t>
            </w:r>
          </w:p>
          <w:p w:rsidR="00000000" w:rsidDel="00000000" w:rsidP="00000000" w:rsidRDefault="00000000" w:rsidRPr="00000000" w14:paraId="00000068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) Não</w:t>
            </w:r>
          </w:p>
          <w:p w:rsidR="00000000" w:rsidDel="00000000" w:rsidP="00000000" w:rsidRDefault="00000000" w:rsidRPr="00000000" w14:paraId="00000069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1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Estou ciente de que, em razão da alteração da lotação, o pagamento será suspenso, devendo ser gerado novo laudo de concessão de adicional de insalubridade, periculosidade, gratificação de raios-x ou irradiação ionizante, mediante requerimento do servidor.</w:t>
            </w:r>
          </w:p>
          <w:p w:rsidR="00000000" w:rsidDel="00000000" w:rsidP="00000000" w:rsidRDefault="00000000" w:rsidRPr="00000000" w14:paraId="0000006B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72">
            <w:pPr>
              <w:widowControl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(assinatura do servidor)</w:t>
            </w:r>
          </w:p>
          <w:p w:rsidR="00000000" w:rsidDel="00000000" w:rsidP="00000000" w:rsidRDefault="00000000" w:rsidRPr="00000000" w14:paraId="00000073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Recebe auxílio transporte?</w:t>
            </w:r>
          </w:p>
          <w:p w:rsidR="00000000" w:rsidDel="00000000" w:rsidP="00000000" w:rsidRDefault="00000000" w:rsidRPr="00000000" w14:paraId="00000075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) Sim</w:t>
            </w:r>
          </w:p>
          <w:p w:rsidR="00000000" w:rsidDel="00000000" w:rsidP="00000000" w:rsidRDefault="00000000" w:rsidRPr="00000000" w14:paraId="00000076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) Não</w:t>
            </w:r>
          </w:p>
          <w:p w:rsidR="00000000" w:rsidDel="00000000" w:rsidP="00000000" w:rsidRDefault="00000000" w:rsidRPr="00000000" w14:paraId="00000077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Estou ciente de que, em razão da alteração de Município, o pagamento será suspenso, devendo ser haver novo requerimento do servidor.</w:t>
            </w:r>
          </w:p>
          <w:p w:rsidR="00000000" w:rsidDel="00000000" w:rsidP="00000000" w:rsidRDefault="00000000" w:rsidRPr="00000000" w14:paraId="00000079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7F">
            <w:pPr>
              <w:widowControl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(assinatura do servidor)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spacing w:before="10" w:lineRule="auto"/>
        <w:rPr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725" w:right="3"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Coordenadoria de Desenvolvimento de Pessoas – Universidade Federal do Delta do Parnaíba – Avenida São Sebastião, Nº 2819, -</w:t>
      </w:r>
    </w:p>
    <w:p w:rsidR="00000000" w:rsidDel="00000000" w:rsidP="00000000" w:rsidRDefault="00000000" w:rsidRPr="00000000" w14:paraId="00000082">
      <w:pPr>
        <w:spacing w:before="2" w:lineRule="auto"/>
        <w:ind w:right="3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Nossa Sra. de Fátima, Parnaíba-PI.</w:t>
      </w:r>
    </w:p>
    <w:p w:rsidR="00000000" w:rsidDel="00000000" w:rsidP="00000000" w:rsidRDefault="00000000" w:rsidRPr="00000000" w14:paraId="00000083">
      <w:pPr>
        <w:ind w:left="103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14.39999999999999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936518744"/>
        <w:tag w:val="goog_rdk_0"/>
      </w:sdtPr>
      <w:sdtContent>
        <w:tbl>
          <w:tblPr>
            <w:tblStyle w:val="Table7"/>
            <w:tblpPr w:leftFromText="141" w:rightFromText="141" w:topFromText="0" w:bottomFromText="0" w:vertAnchor="page" w:horzAnchor="margin" w:tblpX="123.99999999999999" w:tblpY="2325"/>
            <w:tblW w:w="10547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10547"/>
            <w:tblGridChange w:id="0">
              <w:tblGrid>
                <w:gridCol w:w="10547"/>
              </w:tblGrid>
            </w:tblGridChange>
          </w:tblGrid>
          <w:tr>
            <w:trPr>
              <w:cantSplit w:val="0"/>
              <w:trHeight w:val="3735" w:hRule="atLeast"/>
              <w:tblHeader w:val="0"/>
            </w:trPr>
            <w:tc>
              <w:tcPr/>
              <w:p w:rsidR="00000000" w:rsidDel="00000000" w:rsidP="00000000" w:rsidRDefault="00000000" w:rsidRPr="00000000" w14:paraId="00000087">
                <w:pPr>
                  <w:spacing w:line="360" w:lineRule="auto"/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  <w:t xml:space="preserve">ORIENTAÇÃO NORMATIVA Nº 9, DE 5 DE NOVEMBRO DE 2010</w:t>
                </w:r>
              </w:p>
              <w:p w:rsidR="00000000" w:rsidDel="00000000" w:rsidP="00000000" w:rsidRDefault="00000000" w:rsidRPr="00000000" w14:paraId="00000088">
                <w:pPr>
                  <w:spacing w:line="360" w:lineRule="auto"/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  <w:t xml:space="preserve">Art. 4º Para fins de comprovação do vínculo e da dependência econômica do beneficiário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deverão ser apresentados no mínimo três dos seguintes documentos</w:t>
                </w:r>
                <w:r w:rsidDel="00000000" w:rsidR="00000000" w:rsidRPr="00000000">
                  <w:rPr>
                    <w:rtl w:val="0"/>
                  </w:rPr>
                  <w:t xml:space="preserve">: </w:t>
                </w:r>
              </w:p>
              <w:p w:rsidR="00000000" w:rsidDel="00000000" w:rsidP="00000000" w:rsidRDefault="00000000" w:rsidRPr="00000000" w14:paraId="00000089">
                <w:pPr>
                  <w:widowControl w:val="1"/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  <w:t xml:space="preserve">I - certidão de nascimento de filho havido em comum; </w:t>
                </w:r>
              </w:p>
              <w:p w:rsidR="00000000" w:rsidDel="00000000" w:rsidP="00000000" w:rsidRDefault="00000000" w:rsidRPr="00000000" w14:paraId="0000008A">
                <w:pPr>
                  <w:widowControl w:val="1"/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  <w:t xml:space="preserve">II - certidão de casamento religioso; </w:t>
                </w:r>
              </w:p>
              <w:p w:rsidR="00000000" w:rsidDel="00000000" w:rsidP="00000000" w:rsidRDefault="00000000" w:rsidRPr="00000000" w14:paraId="0000008B">
                <w:pPr>
                  <w:widowControl w:val="1"/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  <w:t xml:space="preserve">III - declaração de imposto de renda do servidor, em que conste o interessado como seu dependente; </w:t>
                </w:r>
              </w:p>
              <w:p w:rsidR="00000000" w:rsidDel="00000000" w:rsidP="00000000" w:rsidRDefault="00000000" w:rsidRPr="00000000" w14:paraId="0000008C">
                <w:pPr>
                  <w:widowControl w:val="1"/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  <w:t xml:space="preserve">IV - disposições testamentárias; </w:t>
                </w:r>
              </w:p>
              <w:p w:rsidR="00000000" w:rsidDel="00000000" w:rsidP="00000000" w:rsidRDefault="00000000" w:rsidRPr="00000000" w14:paraId="0000008D">
                <w:pPr>
                  <w:widowControl w:val="1"/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  <w:t xml:space="preserve">V - declaração especial feita perante Tabelião; </w:t>
                </w:r>
              </w:p>
              <w:p w:rsidR="00000000" w:rsidDel="00000000" w:rsidP="00000000" w:rsidRDefault="00000000" w:rsidRPr="00000000" w14:paraId="0000008E">
                <w:pPr>
                  <w:widowControl w:val="1"/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  <w:t xml:space="preserve">VI - prova de residência no mesmo domicílio; </w:t>
                </w:r>
              </w:p>
              <w:p w:rsidR="00000000" w:rsidDel="00000000" w:rsidP="00000000" w:rsidRDefault="00000000" w:rsidRPr="00000000" w14:paraId="0000008F">
                <w:pPr>
                  <w:widowControl w:val="1"/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  <w:t xml:space="preserve">VII - prova de encargos domésticos evidentes e existência de sociedade ou comunhão nos atos da vida civil; </w:t>
                </w:r>
              </w:p>
              <w:p w:rsidR="00000000" w:rsidDel="00000000" w:rsidP="00000000" w:rsidRDefault="00000000" w:rsidRPr="00000000" w14:paraId="00000090">
                <w:pPr>
                  <w:widowControl w:val="1"/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  <w:t xml:space="preserve">VIII - procuração ou fiança reciprocamente outorgada; </w:t>
                </w:r>
              </w:p>
              <w:p w:rsidR="00000000" w:rsidDel="00000000" w:rsidP="00000000" w:rsidRDefault="00000000" w:rsidRPr="00000000" w14:paraId="00000091">
                <w:pPr>
                  <w:widowControl w:val="1"/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  <w:t xml:space="preserve">IX - conta bancária conjunta; </w:t>
                </w:r>
              </w:p>
              <w:p w:rsidR="00000000" w:rsidDel="00000000" w:rsidP="00000000" w:rsidRDefault="00000000" w:rsidRPr="00000000" w14:paraId="00000092">
                <w:pPr>
                  <w:widowControl w:val="1"/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  <w:t xml:space="preserve">X - registro em associação de qualquer natureza, no qual conste o nome do interessado como dependente do servidor; </w:t>
                </w:r>
              </w:p>
              <w:p w:rsidR="00000000" w:rsidDel="00000000" w:rsidP="00000000" w:rsidRDefault="00000000" w:rsidRPr="00000000" w14:paraId="00000093">
                <w:pPr>
                  <w:widowControl w:val="1"/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  <w:t xml:space="preserve">XI - anotação constante de ficha ou livro de registro de empregados; </w:t>
                </w:r>
              </w:p>
              <w:p w:rsidR="00000000" w:rsidDel="00000000" w:rsidP="00000000" w:rsidRDefault="00000000" w:rsidRPr="00000000" w14:paraId="00000094">
                <w:pPr>
                  <w:widowControl w:val="1"/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  <w:t xml:space="preserve">XII - apólice de seguro no qual conste o servidor como titular do seguro e a pessoa interessada como sua beneficiária; </w:t>
                </w:r>
              </w:p>
              <w:p w:rsidR="00000000" w:rsidDel="00000000" w:rsidP="00000000" w:rsidRDefault="00000000" w:rsidRPr="00000000" w14:paraId="00000095">
                <w:pPr>
                  <w:widowControl w:val="1"/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  <w:t xml:space="preserve">XIII - ficha de tratamento em instituição de assistência médica, da qual conste o servidor como responsável; </w:t>
                </w:r>
              </w:p>
              <w:p w:rsidR="00000000" w:rsidDel="00000000" w:rsidP="00000000" w:rsidRDefault="00000000" w:rsidRPr="00000000" w14:paraId="00000096">
                <w:pPr>
                  <w:widowControl w:val="1"/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  <w:t xml:space="preserve">XIV - escritura de compra e venda de imóvel pelo servidor em nome do dependente; </w:t>
                </w:r>
              </w:p>
              <w:p w:rsidR="00000000" w:rsidDel="00000000" w:rsidP="00000000" w:rsidRDefault="00000000" w:rsidRPr="00000000" w14:paraId="00000097">
                <w:pPr>
                  <w:widowControl w:val="1"/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  <w:t xml:space="preserve">XV - declaração de não emancipação do dependente menor de vinte e um anos; ou </w:t>
                </w:r>
              </w:p>
              <w:p w:rsidR="00000000" w:rsidDel="00000000" w:rsidP="00000000" w:rsidRDefault="00000000" w:rsidRPr="00000000" w14:paraId="00000098">
                <w:pPr>
                  <w:widowControl w:val="1"/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  <w:t xml:space="preserve">XVI - quaisquer outros que possam levar à convicção do fato a ser comprovado. </w:t>
                </w:r>
              </w:p>
              <w:p w:rsidR="00000000" w:rsidDel="00000000" w:rsidP="00000000" w:rsidRDefault="00000000" w:rsidRPr="00000000" w14:paraId="00000099">
                <w:pPr>
                  <w:spacing w:before="2" w:line="197" w:lineRule="auto"/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A">
                <w:pPr>
                  <w:spacing w:before="2" w:line="197" w:lineRule="auto"/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  <w:t xml:space="preserve">Parágrafo único. O auxílio financeiro ou quaisquer outros meios de subsistência material custeada pelo instituidor não constitui meio de comprovação de dependência econômica.</w:t>
                </w:r>
              </w:p>
            </w:tc>
          </w:tr>
        </w:tbl>
      </w:sdtContent>
    </w:sdt>
    <w:p w:rsidR="00000000" w:rsidDel="00000000" w:rsidP="00000000" w:rsidRDefault="00000000" w:rsidRPr="00000000" w14:paraId="0000009B">
      <w:pPr>
        <w:spacing w:after="1" w:before="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103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pPr w:leftFromText="180" w:rightFromText="180" w:topFromText="180" w:bottomFromText="180" w:vertAnchor="text" w:horzAnchor="text" w:tblpX="123.99999999999977" w:tblpY="0"/>
        <w:tblW w:w="10547.0" w:type="dxa"/>
        <w:jc w:val="left"/>
        <w:tblInd w:w="16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47"/>
        <w:tblGridChange w:id="0">
          <w:tblGrid>
            <w:gridCol w:w="10547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9F">
            <w:pPr>
              <w:spacing w:before="6" w:line="227" w:lineRule="auto"/>
              <w:ind w:left="11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6.  FLUXO DE SOLICITAÇÃO DE REMOÇÃO POR MOTIVO DE SAÚDE</w:t>
            </w:r>
          </w:p>
        </w:tc>
      </w:tr>
      <w:tr>
        <w:trPr>
          <w:cantSplit w:val="0"/>
          <w:trHeight w:val="2309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spacing w:line="227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Enviar para o e-mail </w:t>
            </w:r>
            <w:hyperlink r:id="rId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saude.trabalhador@ufdpar.edu.br</w:t>
              </w:r>
            </w:hyperlink>
            <w:r w:rsidDel="00000000" w:rsidR="00000000" w:rsidRPr="00000000">
              <w:rPr>
                <w:rtl w:val="0"/>
              </w:rPr>
              <w:t xml:space="preserve"> , </w:t>
            </w:r>
            <w:r w:rsidDel="00000000" w:rsidR="00000000" w:rsidRPr="00000000">
              <w:rPr>
                <w:b w:val="1"/>
                <w:rtl w:val="0"/>
              </w:rPr>
              <w:t xml:space="preserve">em PDF único</w:t>
            </w:r>
            <w:r w:rsidDel="00000000" w:rsidR="00000000" w:rsidRPr="00000000">
              <w:rPr>
                <w:rtl w:val="0"/>
              </w:rPr>
              <w:t xml:space="preserve">, cópia dos seguintes documentos: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1"/>
              </w:numPr>
              <w:tabs>
                <w:tab w:val="left" w:leader="none" w:pos="311"/>
              </w:tabs>
              <w:spacing w:before="1" w:line="227" w:lineRule="auto"/>
              <w:ind w:left="311" w:hanging="202"/>
            </w:pPr>
            <w:r w:rsidDel="00000000" w:rsidR="00000000" w:rsidRPr="00000000">
              <w:rPr>
                <w:rtl w:val="0"/>
              </w:rPr>
              <w:t xml:space="preserve">“Requerimento de remoção por motivo de saúde” devidamente preenchido e assinado;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1"/>
              </w:numPr>
              <w:tabs>
                <w:tab w:val="left" w:leader="none" w:pos="311"/>
              </w:tabs>
              <w:spacing w:before="1" w:line="227" w:lineRule="auto"/>
              <w:ind w:left="311" w:hanging="202"/>
            </w:pPr>
            <w:r w:rsidDel="00000000" w:rsidR="00000000" w:rsidRPr="00000000">
              <w:rPr>
                <w:rtl w:val="0"/>
              </w:rPr>
              <w:t xml:space="preserve">Relatório médico que indique a necessidade de remoção por motivo de saúde com histórico da patologia, constando início da doença, tipo e duração do tratamento prescrito, </w:t>
            </w:r>
            <w:r w:rsidDel="00000000" w:rsidR="00000000" w:rsidRPr="00000000">
              <w:rPr>
                <w:b w:val="1"/>
                <w:rtl w:val="0"/>
              </w:rPr>
              <w:t xml:space="preserve">com até 60 dias de emissão</w:t>
            </w:r>
            <w:r w:rsidDel="00000000" w:rsidR="00000000" w:rsidRPr="00000000">
              <w:rPr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1"/>
              </w:numPr>
              <w:ind w:left="311" w:hanging="202"/>
              <w:jc w:val="both"/>
            </w:pPr>
            <w:r w:rsidDel="00000000" w:rsidR="00000000" w:rsidRPr="00000000">
              <w:rPr>
                <w:rtl w:val="0"/>
              </w:rPr>
              <w:t xml:space="preserve">Exames (opcional);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1"/>
              </w:numPr>
              <w:ind w:left="311" w:hanging="202"/>
              <w:jc w:val="both"/>
            </w:pPr>
            <w:r w:rsidDel="00000000" w:rsidR="00000000" w:rsidRPr="00000000">
              <w:rPr>
                <w:rtl w:val="0"/>
              </w:rPr>
              <w:t xml:space="preserve">No caso de o servidor ou pessoa da família figurar como titular ou dependente de plano privado de assistência à saúde, deverá apresentar declaração expedida pela operadora de plano de saúde a qual se encontra vinculado atestando a existência ou não de tratamento adequado para a patologia identificada no município e na microrregião do seu campus de lotação;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1"/>
              </w:numPr>
              <w:tabs>
                <w:tab w:val="left" w:leader="none" w:pos="311"/>
              </w:tabs>
              <w:ind w:left="311" w:right="3070" w:hanging="202"/>
            </w:pPr>
            <w:r w:rsidDel="00000000" w:rsidR="00000000" w:rsidRPr="00000000">
              <w:rPr>
                <w:rtl w:val="0"/>
              </w:rPr>
              <w:t xml:space="preserve">Documento de identificação do servidor (RG/CPF);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1"/>
              </w:numPr>
              <w:tabs>
                <w:tab w:val="left" w:leader="none" w:pos="311"/>
              </w:tabs>
              <w:ind w:left="311" w:hanging="202"/>
            </w:pPr>
            <w:r w:rsidDel="00000000" w:rsidR="00000000" w:rsidRPr="00000000">
              <w:rPr>
                <w:rtl w:val="0"/>
              </w:rPr>
              <w:t xml:space="preserve">Comprovante de residência do servidor e de pessoa da família, se for o caso;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1"/>
              </w:numPr>
              <w:tabs>
                <w:tab w:val="left" w:leader="none" w:pos="311"/>
              </w:tabs>
              <w:ind w:left="311" w:hanging="202"/>
            </w:pPr>
            <w:r w:rsidDel="00000000" w:rsidR="00000000" w:rsidRPr="00000000">
              <w:rPr>
                <w:rtl w:val="0"/>
              </w:rPr>
              <w:t xml:space="preserve">Contracheque mais recente.</w:t>
            </w:r>
          </w:p>
          <w:p w:rsidR="00000000" w:rsidDel="00000000" w:rsidP="00000000" w:rsidRDefault="00000000" w:rsidRPr="00000000" w14:paraId="000000A8">
            <w:pPr>
              <w:tabs>
                <w:tab w:val="left" w:leader="none" w:pos="311"/>
              </w:tabs>
              <w:ind w:left="311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ind w:left="110" w:right="149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 DIA DA PERÍCIA: </w:t>
            </w:r>
            <w:r w:rsidDel="00000000" w:rsidR="00000000" w:rsidRPr="00000000">
              <w:rPr>
                <w:rtl w:val="0"/>
              </w:rPr>
              <w:t xml:space="preserve">Comparecer com todos os documentos originais, incluindo, além do atestado/laudo, os exames e demais documentos que confirmem a enfermidade, se for o caso.</w:t>
            </w:r>
          </w:p>
          <w:p w:rsidR="00000000" w:rsidDel="00000000" w:rsidP="00000000" w:rsidRDefault="00000000" w:rsidRPr="00000000" w14:paraId="000000AA">
            <w:pPr>
              <w:ind w:left="110" w:right="149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Atenção para os documentos de comprovação do vínculo e da dependência econômica do beneficiário indicados na ON nº 9, de 5 de novembro de 2010.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AB">
      <w:pPr>
        <w:spacing w:line="14.39999999999999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before="198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left="725" w:right="3"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Coordenadoria de Desenvolvimento de Pessoas – Universidade Federal do Delta do Parnaíba – Avenida São Sebastião, Nº 2819, -</w:t>
      </w:r>
    </w:p>
    <w:p w:rsidR="00000000" w:rsidDel="00000000" w:rsidP="00000000" w:rsidRDefault="00000000" w:rsidRPr="00000000" w14:paraId="000000B9">
      <w:pPr>
        <w:spacing w:before="2" w:lineRule="auto"/>
        <w:ind w:right="3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Nossa Sra. de Fátima, Parnaíba-PI.</w:t>
      </w:r>
    </w:p>
    <w:sectPr>
      <w:headerReference r:id="rId8" w:type="default"/>
      <w:pgSz w:h="16850" w:w="11910" w:orient="portrait"/>
      <w:pgMar w:bottom="0" w:top="2060" w:left="566" w:right="566" w:header="39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587818</wp:posOffset>
          </wp:positionH>
          <wp:positionV relativeFrom="page">
            <wp:posOffset>251160</wp:posOffset>
          </wp:positionV>
          <wp:extent cx="886208" cy="817805"/>
          <wp:effectExtent b="0" l="0" r="0" t="0"/>
          <wp:wrapNone/>
          <wp:docPr id="7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208" cy="8178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5454650</wp:posOffset>
          </wp:positionH>
          <wp:positionV relativeFrom="page">
            <wp:posOffset>365124</wp:posOffset>
          </wp:positionV>
          <wp:extent cx="1651000" cy="560070"/>
          <wp:effectExtent b="0" l="0" r="0" t="0"/>
          <wp:wrapNone/>
          <wp:docPr id="76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51000" cy="5600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2000060</wp:posOffset>
              </wp:positionH>
              <wp:positionV relativeFrom="page">
                <wp:posOffset>860838</wp:posOffset>
              </wp:positionV>
              <wp:extent cx="3565525" cy="469900"/>
              <wp:effectExtent b="0" l="0" r="0" t="0"/>
              <wp:wrapNone/>
              <wp:docPr id="7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568000" y="3549813"/>
                        <a:ext cx="3556000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20" w:right="17.999999523162842" w:firstLine="27.999999523162842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UNIVERSIDADE FEDERAL DO DELTA DO PARNAÍBA PRÓ-REITORIA DE GESTÃO DE PESSOAS COORDENADORIA DE DESENVOLVIMENTO DE PESSOAS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2000060</wp:posOffset>
              </wp:positionH>
              <wp:positionV relativeFrom="page">
                <wp:posOffset>860838</wp:posOffset>
              </wp:positionV>
              <wp:extent cx="3565525" cy="469900"/>
              <wp:effectExtent b="0" l="0" r="0" t="0"/>
              <wp:wrapNone/>
              <wp:docPr id="7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65525" cy="469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11" w:hanging="201.99999999999997"/>
      </w:pPr>
      <w:rPr>
        <w:rFonts w:ascii="Times New Roman" w:cs="Times New Roman" w:eastAsia="Times New Roman" w:hAnsi="Times New Roman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1341" w:hanging="202"/>
      </w:pPr>
      <w:rPr/>
    </w:lvl>
    <w:lvl w:ilvl="2">
      <w:start w:val="0"/>
      <w:numFmt w:val="bullet"/>
      <w:lvlText w:val="•"/>
      <w:lvlJc w:val="left"/>
      <w:pPr>
        <w:ind w:left="2363" w:hanging="202"/>
      </w:pPr>
      <w:rPr/>
    </w:lvl>
    <w:lvl w:ilvl="3">
      <w:start w:val="0"/>
      <w:numFmt w:val="bullet"/>
      <w:lvlText w:val="•"/>
      <w:lvlJc w:val="left"/>
      <w:pPr>
        <w:ind w:left="3385" w:hanging="202"/>
      </w:pPr>
      <w:rPr/>
    </w:lvl>
    <w:lvl w:ilvl="4">
      <w:start w:val="0"/>
      <w:numFmt w:val="bullet"/>
      <w:lvlText w:val="•"/>
      <w:lvlJc w:val="left"/>
      <w:pPr>
        <w:ind w:left="4406" w:hanging="202"/>
      </w:pPr>
      <w:rPr/>
    </w:lvl>
    <w:lvl w:ilvl="5">
      <w:start w:val="0"/>
      <w:numFmt w:val="bullet"/>
      <w:lvlText w:val="•"/>
      <w:lvlJc w:val="left"/>
      <w:pPr>
        <w:ind w:left="5428" w:hanging="202.0000000000009"/>
      </w:pPr>
      <w:rPr/>
    </w:lvl>
    <w:lvl w:ilvl="6">
      <w:start w:val="0"/>
      <w:numFmt w:val="bullet"/>
      <w:lvlText w:val="•"/>
      <w:lvlJc w:val="left"/>
      <w:pPr>
        <w:ind w:left="6450" w:hanging="202"/>
      </w:pPr>
      <w:rPr/>
    </w:lvl>
    <w:lvl w:ilvl="7">
      <w:start w:val="0"/>
      <w:numFmt w:val="bullet"/>
      <w:lvlText w:val="•"/>
      <w:lvlJc w:val="left"/>
      <w:pPr>
        <w:ind w:left="7471" w:hanging="202"/>
      </w:pPr>
      <w:rPr/>
    </w:lvl>
    <w:lvl w:ilvl="8">
      <w:start w:val="0"/>
      <w:numFmt w:val="bullet"/>
      <w:lvlText w:val="•"/>
      <w:lvlJc w:val="left"/>
      <w:pPr>
        <w:ind w:left="8493" w:hanging="202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_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b w:val="1"/>
      <w:bCs w:val="1"/>
      <w:sz w:val="20"/>
      <w:szCs w:val="20"/>
    </w:rPr>
  </w:style>
  <w:style w:type="paragraph" w:styleId="PargrafodaLista">
    <w:name w:val="List Paragraph"/>
    <w:basedOn w:val="Normal"/>
    <w:uiPriority w:val="34"/>
    <w:qFormat w:val="1"/>
  </w:style>
  <w:style w:type="paragraph" w:styleId="TableParagraph" w:customStyle="1">
    <w:name w:val="Table Paragraph"/>
    <w:basedOn w:val="Normal"/>
    <w:uiPriority w:val="1"/>
    <w:qFormat w:val="1"/>
    <w:pPr>
      <w:ind w:left="110"/>
    </w:pPr>
  </w:style>
  <w:style w:type="paragraph" w:styleId="Cabealho">
    <w:name w:val="header"/>
    <w:basedOn w:val="Normal"/>
    <w:link w:val="CabealhoChar"/>
    <w:uiPriority w:val="99"/>
    <w:unhideWhenUsed w:val="1"/>
    <w:qFormat w:val="1"/>
    <w:rsid w:val="009B5600"/>
    <w:pPr>
      <w:tabs>
        <w:tab w:val="center" w:pos="4252"/>
        <w:tab w:val="right" w:pos="8504"/>
      </w:tabs>
      <w:suppressAutoHyphens w:val="1"/>
      <w:autoSpaceDE w:val="1"/>
      <w:textAlignment w:val="baseline"/>
    </w:pPr>
    <w:rPr>
      <w:kern w:val="3"/>
      <w:sz w:val="20"/>
      <w:szCs w:val="20"/>
      <w:lang w:eastAsia="pt-BR" w:val="pt-BR"/>
    </w:rPr>
  </w:style>
  <w:style w:type="character" w:styleId="CabealhoChar" w:customStyle="1">
    <w:name w:val="Cabeçalho Char"/>
    <w:basedOn w:val="Fontepargpadro"/>
    <w:link w:val="Cabealho"/>
    <w:uiPriority w:val="99"/>
    <w:qFormat w:val="1"/>
    <w:rsid w:val="009B5600"/>
    <w:rPr>
      <w:rFonts w:ascii="Times New Roman" w:cs="Times New Roman" w:eastAsia="Times New Roman" w:hAnsi="Times New Roman"/>
      <w:kern w:val="3"/>
      <w:sz w:val="20"/>
      <w:szCs w:val="20"/>
      <w:lang w:eastAsia="pt-BR" w:val="pt-BR"/>
    </w:rPr>
  </w:style>
  <w:style w:type="character" w:styleId="Hyperlink">
    <w:name w:val="Hyperlink"/>
    <w:basedOn w:val="Fontepargpadro"/>
    <w:uiPriority w:val="99"/>
    <w:unhideWhenUsed w:val="1"/>
    <w:rsid w:val="0093321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933212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4D6987"/>
    <w:pPr>
      <w:widowControl w:val="1"/>
      <w:autoSpaceDE w:val="1"/>
      <w:autoSpaceDN w:val="1"/>
      <w:spacing w:after="100" w:afterAutospacing="1" w:before="100" w:beforeAutospacing="1"/>
    </w:pPr>
    <w:rPr>
      <w:sz w:val="24"/>
      <w:szCs w:val="24"/>
      <w:lang w:eastAsia="pt-BR" w:val="pt-BR"/>
    </w:rPr>
  </w:style>
  <w:style w:type="paragraph" w:styleId="Rodap">
    <w:name w:val="footer"/>
    <w:basedOn w:val="Normal"/>
    <w:link w:val="RodapChar"/>
    <w:uiPriority w:val="99"/>
    <w:unhideWhenUsed w:val="1"/>
    <w:rsid w:val="00191C36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91C36"/>
    <w:rPr>
      <w:rFonts w:ascii="Times New Roman" w:cs="Times New Roman" w:eastAsia="Times New Roman" w:hAnsi="Times New Roman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aude.trabalhador@ufdpar.edu.br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IgMmLrXiJ6PhdDt4EMGNf7fEvQ==">CgMxLjAaHwoBMBIaChgICVIUChJ0YWJsZS5nZWVleGg5d3dmZXY4AHIhMTEzYjNhUi1GWnhBS0NQUFhjSzJPdFRQcnNxbHZvY3dY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2025-09-25T19:13:00Z</dcterms:created>
  <dc:creator>Angela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LastSaved">
    <vt:filetime>2025-06-26T00:00:00Z</vt:filetime>
  </property>
  <property fmtid="{D5CDD505-2E9C-101B-9397-08002B2CF9AE}" pid="4" name="Producer">
    <vt:lpwstr>iLovePDF</vt:lpwstr>
  </property>
</Properties>
</file>