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CE59" w14:textId="1BAC4621" w:rsidR="00176B78" w:rsidRDefault="00176B78" w:rsidP="004276A6">
      <w:pPr>
        <w:spacing w:after="0" w:line="240" w:lineRule="auto"/>
      </w:pPr>
    </w:p>
    <w:tbl>
      <w:tblPr>
        <w:tblStyle w:val="Tabelacomgrade"/>
        <w:tblW w:w="10910" w:type="dxa"/>
        <w:tblLayout w:type="fixed"/>
        <w:tblLook w:val="04A0" w:firstRow="1" w:lastRow="0" w:firstColumn="1" w:lastColumn="0" w:noHBand="0" w:noVBand="1"/>
      </w:tblPr>
      <w:tblGrid>
        <w:gridCol w:w="5382"/>
        <w:gridCol w:w="5528"/>
      </w:tblGrid>
      <w:tr w:rsidR="008106C7" w:rsidRPr="00D75FB0" w14:paraId="52361E02" w14:textId="77777777" w:rsidTr="007D6B9E">
        <w:tc>
          <w:tcPr>
            <w:tcW w:w="10910" w:type="dxa"/>
            <w:gridSpan w:val="2"/>
            <w:shd w:val="clear" w:color="auto" w:fill="E2E9F6"/>
          </w:tcPr>
          <w:p w14:paraId="0DFD8724" w14:textId="505A6F4B" w:rsidR="008106C7" w:rsidRPr="00483B9A" w:rsidRDefault="008106C7" w:rsidP="00C663E8">
            <w:pPr>
              <w:pStyle w:val="PargrafodaLista"/>
              <w:numPr>
                <w:ilvl w:val="0"/>
                <w:numId w:val="1"/>
              </w:numPr>
              <w:ind w:left="31" w:firstLine="0"/>
              <w:jc w:val="both"/>
              <w:rPr>
                <w:rFonts w:cstheme="minorHAnsi"/>
              </w:rPr>
            </w:pPr>
            <w:r w:rsidRPr="00483B9A">
              <w:rPr>
                <w:rFonts w:cstheme="minorHAnsi"/>
                <w:b/>
                <w:bCs/>
              </w:rPr>
              <w:t>IDENTIFICAÇÃO DA ÁREA DEMANDANTE</w:t>
            </w:r>
            <w:r w:rsidRPr="00483B9A">
              <w:rPr>
                <w:rFonts w:eastAsia="Times New Roman" w:cstheme="minorHAnsi"/>
                <w:b/>
                <w:bCs/>
                <w:color w:val="000000"/>
                <w:lang w:eastAsia="pt-BR"/>
              </w:rPr>
              <w:t>/REQUISITANTE</w:t>
            </w:r>
            <w:r w:rsidR="000E4FC9" w:rsidRPr="00483B9A">
              <w:rPr>
                <w:rFonts w:eastAsia="Times New Roman" w:cstheme="minorHAnsi"/>
                <w:b/>
                <w:bCs/>
                <w:color w:val="000000"/>
                <w:lang w:eastAsia="pt-BR"/>
              </w:rPr>
              <w:t xml:space="preserve"> E RESPONSÁVEIS</w:t>
            </w:r>
            <w:r w:rsidR="006A5E4F" w:rsidRPr="00483B9A">
              <w:rPr>
                <w:rStyle w:val="Refdenotadefim"/>
                <w:rFonts w:eastAsia="Times New Roman" w:cstheme="minorHAnsi"/>
                <w:b/>
                <w:bCs/>
                <w:color w:val="000000"/>
                <w:lang w:eastAsia="pt-BR"/>
              </w:rPr>
              <w:endnoteReference w:id="1"/>
            </w:r>
          </w:p>
        </w:tc>
      </w:tr>
      <w:tr w:rsidR="00A018BA" w:rsidRPr="00D75FB0" w14:paraId="472DB175" w14:textId="77777777" w:rsidTr="007D6B9E">
        <w:tc>
          <w:tcPr>
            <w:tcW w:w="10910" w:type="dxa"/>
            <w:gridSpan w:val="2"/>
            <w:shd w:val="clear" w:color="auto" w:fill="E2E9F6"/>
          </w:tcPr>
          <w:p w14:paraId="012A19D5" w14:textId="13998195" w:rsidR="00A018BA" w:rsidRPr="00483B9A" w:rsidRDefault="00A018BA" w:rsidP="008106C7">
            <w:pPr>
              <w:jc w:val="both"/>
              <w:rPr>
                <w:rFonts w:cstheme="minorHAnsi"/>
              </w:rPr>
            </w:pPr>
            <w:r w:rsidRPr="00483B9A">
              <w:rPr>
                <w:rFonts w:cstheme="minorHAnsi"/>
                <w:b/>
                <w:bCs/>
              </w:rPr>
              <w:t>1.1. Unidade</w:t>
            </w:r>
            <w:r w:rsidRPr="00483B9A">
              <w:rPr>
                <w:rFonts w:cstheme="minorHAnsi"/>
              </w:rPr>
              <w:t xml:space="preserve"> </w:t>
            </w:r>
            <w:r w:rsidRPr="00483B9A">
              <w:rPr>
                <w:rFonts w:cstheme="minorHAnsi"/>
                <w:b/>
                <w:bCs/>
              </w:rPr>
              <w:t>Demandante Superior</w:t>
            </w:r>
            <w:r w:rsidRPr="00483B9A">
              <w:rPr>
                <w:rFonts w:cstheme="minorHAnsi"/>
              </w:rPr>
              <w:t>:</w:t>
            </w:r>
          </w:p>
        </w:tc>
      </w:tr>
      <w:tr w:rsidR="00A018BA" w:rsidRPr="00D75FB0" w14:paraId="251741CA" w14:textId="77777777" w:rsidTr="00DB6DCD">
        <w:tc>
          <w:tcPr>
            <w:tcW w:w="5382" w:type="dxa"/>
            <w:shd w:val="clear" w:color="auto" w:fill="auto"/>
          </w:tcPr>
          <w:p w14:paraId="7E3BA7ED" w14:textId="7A4A80FC" w:rsidR="00A018BA" w:rsidRPr="00483B9A" w:rsidRDefault="004A69FD" w:rsidP="008106C7">
            <w:pPr>
              <w:jc w:val="both"/>
              <w:rPr>
                <w:rFonts w:cstheme="minorHAnsi"/>
                <w:bCs/>
              </w:rPr>
            </w:pPr>
            <w:r w:rsidRPr="00483B9A">
              <w:rPr>
                <w:rFonts w:cstheme="minorHAnsi"/>
                <w:bCs/>
              </w:rPr>
              <w:t>1.1.1. Nome e Sigla da Unidade Demandante Superior:</w:t>
            </w:r>
          </w:p>
        </w:tc>
        <w:tc>
          <w:tcPr>
            <w:tcW w:w="5528" w:type="dxa"/>
            <w:shd w:val="clear" w:color="auto" w:fill="auto"/>
          </w:tcPr>
          <w:p w14:paraId="3EFDAE5F" w14:textId="5721474A" w:rsidR="00A018BA" w:rsidRPr="00483B9A" w:rsidRDefault="00A018BA" w:rsidP="008106C7">
            <w:pPr>
              <w:jc w:val="both"/>
              <w:rPr>
                <w:rFonts w:cstheme="minorHAnsi"/>
              </w:rPr>
            </w:pPr>
          </w:p>
        </w:tc>
      </w:tr>
      <w:tr w:rsidR="004A69FD" w:rsidRPr="00D75FB0" w14:paraId="3E70D265" w14:textId="77777777" w:rsidTr="00DB6DCD">
        <w:tc>
          <w:tcPr>
            <w:tcW w:w="5382" w:type="dxa"/>
            <w:shd w:val="clear" w:color="auto" w:fill="auto"/>
          </w:tcPr>
          <w:p w14:paraId="6D59A016" w14:textId="61282583" w:rsidR="004A69FD" w:rsidRPr="00483B9A" w:rsidRDefault="004A69FD" w:rsidP="008106C7">
            <w:pPr>
              <w:jc w:val="both"/>
              <w:rPr>
                <w:rFonts w:cstheme="minorHAnsi"/>
                <w:bCs/>
              </w:rPr>
            </w:pPr>
            <w:r w:rsidRPr="00483B9A">
              <w:rPr>
                <w:rFonts w:cstheme="minorHAnsi"/>
                <w:bCs/>
              </w:rPr>
              <w:t>1.1.2. Servidor(a) Responsável pela Unidade:</w:t>
            </w:r>
          </w:p>
        </w:tc>
        <w:tc>
          <w:tcPr>
            <w:tcW w:w="5528" w:type="dxa"/>
            <w:shd w:val="clear" w:color="auto" w:fill="auto"/>
          </w:tcPr>
          <w:p w14:paraId="225F55F1" w14:textId="77777777" w:rsidR="004A69FD" w:rsidRPr="00483B9A" w:rsidRDefault="004A69FD" w:rsidP="008106C7">
            <w:pPr>
              <w:jc w:val="both"/>
              <w:rPr>
                <w:rFonts w:cstheme="minorHAnsi"/>
              </w:rPr>
            </w:pPr>
          </w:p>
        </w:tc>
      </w:tr>
      <w:tr w:rsidR="00A018BA" w:rsidRPr="00D75FB0" w14:paraId="1C6A2E53" w14:textId="77777777" w:rsidTr="00DB6DCD">
        <w:tc>
          <w:tcPr>
            <w:tcW w:w="5382" w:type="dxa"/>
            <w:shd w:val="clear" w:color="auto" w:fill="auto"/>
          </w:tcPr>
          <w:p w14:paraId="1E1F6E5D" w14:textId="623D5AE9" w:rsidR="00A018BA" w:rsidRPr="00483B9A" w:rsidRDefault="00A018BA" w:rsidP="008106C7">
            <w:pPr>
              <w:jc w:val="both"/>
              <w:rPr>
                <w:rFonts w:cstheme="minorHAnsi"/>
                <w:bCs/>
              </w:rPr>
            </w:pPr>
            <w:r w:rsidRPr="00483B9A">
              <w:rPr>
                <w:rFonts w:cstheme="minorHAnsi"/>
                <w:bCs/>
              </w:rPr>
              <w:t>1.1.</w:t>
            </w:r>
            <w:r w:rsidR="004A69FD" w:rsidRPr="00483B9A">
              <w:rPr>
                <w:rFonts w:cstheme="minorHAnsi"/>
                <w:bCs/>
              </w:rPr>
              <w:t>3</w:t>
            </w:r>
            <w:r w:rsidRPr="00483B9A">
              <w:rPr>
                <w:rFonts w:cstheme="minorHAnsi"/>
                <w:bCs/>
              </w:rPr>
              <w:t>. Siape do(a) Servidor(a) Responsável pela Unidade</w:t>
            </w:r>
            <w:r w:rsidR="004A69FD" w:rsidRPr="00483B9A">
              <w:rPr>
                <w:rFonts w:cstheme="minorHAnsi"/>
                <w:bCs/>
              </w:rPr>
              <w:t>:</w:t>
            </w:r>
          </w:p>
        </w:tc>
        <w:tc>
          <w:tcPr>
            <w:tcW w:w="5528" w:type="dxa"/>
            <w:shd w:val="clear" w:color="auto" w:fill="auto"/>
          </w:tcPr>
          <w:p w14:paraId="597C9B99" w14:textId="77777777" w:rsidR="00A018BA" w:rsidRPr="00483B9A" w:rsidRDefault="00A018BA" w:rsidP="008106C7">
            <w:pPr>
              <w:jc w:val="both"/>
              <w:rPr>
                <w:rFonts w:cstheme="minorHAnsi"/>
              </w:rPr>
            </w:pPr>
          </w:p>
        </w:tc>
      </w:tr>
      <w:tr w:rsidR="00A018BA" w:rsidRPr="00D75FB0" w14:paraId="24DB9EF5" w14:textId="77777777" w:rsidTr="007D6B9E">
        <w:tc>
          <w:tcPr>
            <w:tcW w:w="10910" w:type="dxa"/>
            <w:gridSpan w:val="2"/>
            <w:shd w:val="clear" w:color="auto" w:fill="E2E9F6"/>
          </w:tcPr>
          <w:p w14:paraId="08439C9B" w14:textId="621EDD3B" w:rsidR="00A018BA" w:rsidRPr="00483B9A" w:rsidRDefault="00A018BA" w:rsidP="008106C7">
            <w:pPr>
              <w:jc w:val="both"/>
              <w:rPr>
                <w:rFonts w:cstheme="minorHAnsi"/>
                <w:b/>
                <w:bCs/>
              </w:rPr>
            </w:pPr>
            <w:r w:rsidRPr="00483B9A">
              <w:rPr>
                <w:rFonts w:cstheme="minorHAnsi"/>
                <w:b/>
                <w:bCs/>
              </w:rPr>
              <w:t>1.2</w:t>
            </w:r>
            <w:r w:rsidR="0077316E" w:rsidRPr="00483B9A">
              <w:rPr>
                <w:rFonts w:cstheme="minorHAnsi"/>
                <w:b/>
                <w:bCs/>
              </w:rPr>
              <w:t>.</w:t>
            </w:r>
            <w:r w:rsidRPr="00483B9A">
              <w:rPr>
                <w:rFonts w:cstheme="minorHAnsi"/>
                <w:b/>
                <w:bCs/>
              </w:rPr>
              <w:t xml:space="preserve"> Setor </w:t>
            </w:r>
            <w:r w:rsidR="00057D2B" w:rsidRPr="00483B9A">
              <w:rPr>
                <w:rFonts w:cstheme="minorHAnsi"/>
                <w:b/>
                <w:bCs/>
              </w:rPr>
              <w:t>R</w:t>
            </w:r>
            <w:r w:rsidRPr="00483B9A">
              <w:rPr>
                <w:rFonts w:cstheme="minorHAnsi"/>
                <w:b/>
                <w:bCs/>
              </w:rPr>
              <w:t xml:space="preserve">esponsável pela </w:t>
            </w:r>
            <w:r w:rsidR="00057D2B" w:rsidRPr="00483B9A">
              <w:rPr>
                <w:rFonts w:cstheme="minorHAnsi"/>
                <w:b/>
                <w:bCs/>
              </w:rPr>
              <w:t>D</w:t>
            </w:r>
            <w:r w:rsidRPr="00483B9A">
              <w:rPr>
                <w:rFonts w:cstheme="minorHAnsi"/>
                <w:b/>
                <w:bCs/>
              </w:rPr>
              <w:t>emanda</w:t>
            </w:r>
            <w:r w:rsidR="004A69FD" w:rsidRPr="00483B9A">
              <w:rPr>
                <w:rFonts w:cstheme="minorHAnsi"/>
                <w:b/>
                <w:bCs/>
              </w:rPr>
              <w:t>:</w:t>
            </w:r>
          </w:p>
        </w:tc>
      </w:tr>
      <w:tr w:rsidR="004A69FD" w:rsidRPr="00D75FB0" w14:paraId="2059916D" w14:textId="77777777" w:rsidTr="00DB6DCD">
        <w:trPr>
          <w:trHeight w:val="177"/>
        </w:trPr>
        <w:tc>
          <w:tcPr>
            <w:tcW w:w="5382" w:type="dxa"/>
          </w:tcPr>
          <w:p w14:paraId="58386C92" w14:textId="0C345B5C" w:rsidR="004A69FD" w:rsidRPr="00483B9A" w:rsidRDefault="004A69FD" w:rsidP="00D75FB0">
            <w:pPr>
              <w:rPr>
                <w:rFonts w:cstheme="minorHAnsi"/>
                <w:bCs/>
              </w:rPr>
            </w:pPr>
            <w:r w:rsidRPr="00483B9A">
              <w:rPr>
                <w:rFonts w:cstheme="minorHAnsi"/>
                <w:bCs/>
              </w:rPr>
              <w:t>1.2.1. Nome e Sigla do Setor Responsável pela Demanda:</w:t>
            </w:r>
          </w:p>
        </w:tc>
        <w:tc>
          <w:tcPr>
            <w:tcW w:w="5528" w:type="dxa"/>
          </w:tcPr>
          <w:p w14:paraId="07AA039F" w14:textId="77777777" w:rsidR="004A69FD" w:rsidRPr="00483B9A" w:rsidRDefault="004A69FD" w:rsidP="008106C7">
            <w:pPr>
              <w:jc w:val="both"/>
              <w:rPr>
                <w:rFonts w:cstheme="minorHAnsi"/>
              </w:rPr>
            </w:pPr>
          </w:p>
        </w:tc>
      </w:tr>
      <w:tr w:rsidR="0077316E" w:rsidRPr="00D75FB0" w14:paraId="49BB3B25" w14:textId="77777777" w:rsidTr="00DB6DCD">
        <w:trPr>
          <w:trHeight w:val="268"/>
        </w:trPr>
        <w:tc>
          <w:tcPr>
            <w:tcW w:w="5382" w:type="dxa"/>
          </w:tcPr>
          <w:p w14:paraId="19CF1D4D" w14:textId="62F34675" w:rsidR="0077316E" w:rsidRPr="00483B9A" w:rsidRDefault="0077316E" w:rsidP="008106C7">
            <w:pPr>
              <w:jc w:val="both"/>
              <w:rPr>
                <w:rFonts w:cstheme="minorHAnsi"/>
                <w:bCs/>
              </w:rPr>
            </w:pPr>
            <w:r w:rsidRPr="00483B9A">
              <w:rPr>
                <w:rFonts w:cstheme="minorHAnsi"/>
                <w:bCs/>
              </w:rPr>
              <w:t>1.2.</w:t>
            </w:r>
            <w:r w:rsidR="004A69FD" w:rsidRPr="00483B9A">
              <w:rPr>
                <w:rFonts w:cstheme="minorHAnsi"/>
                <w:bCs/>
              </w:rPr>
              <w:t>2</w:t>
            </w:r>
            <w:r w:rsidRPr="00483B9A">
              <w:rPr>
                <w:rFonts w:cstheme="minorHAnsi"/>
                <w:bCs/>
              </w:rPr>
              <w:t xml:space="preserve">. Servidor(a) </w:t>
            </w:r>
            <w:r w:rsidR="00057D2B" w:rsidRPr="00483B9A">
              <w:rPr>
                <w:rFonts w:cstheme="minorHAnsi"/>
                <w:bCs/>
              </w:rPr>
              <w:t>R</w:t>
            </w:r>
            <w:r w:rsidRPr="00483B9A">
              <w:rPr>
                <w:rFonts w:cstheme="minorHAnsi"/>
                <w:bCs/>
              </w:rPr>
              <w:t>esponsável pelo Setor:</w:t>
            </w:r>
          </w:p>
        </w:tc>
        <w:tc>
          <w:tcPr>
            <w:tcW w:w="5528" w:type="dxa"/>
          </w:tcPr>
          <w:p w14:paraId="186DDCC5" w14:textId="0CF4BC6E" w:rsidR="0077316E" w:rsidRPr="00483B9A" w:rsidRDefault="0077316E" w:rsidP="008106C7">
            <w:pPr>
              <w:jc w:val="both"/>
              <w:rPr>
                <w:rFonts w:cstheme="minorHAnsi"/>
              </w:rPr>
            </w:pPr>
          </w:p>
        </w:tc>
      </w:tr>
      <w:tr w:rsidR="0077316E" w:rsidRPr="00D75FB0" w14:paraId="4345196A" w14:textId="77777777" w:rsidTr="00DB6DCD">
        <w:tc>
          <w:tcPr>
            <w:tcW w:w="5382" w:type="dxa"/>
          </w:tcPr>
          <w:p w14:paraId="58FDCAB1" w14:textId="09DBCE84" w:rsidR="0077316E" w:rsidRPr="00483B9A" w:rsidRDefault="0077316E" w:rsidP="008106C7">
            <w:pPr>
              <w:jc w:val="both"/>
              <w:rPr>
                <w:rFonts w:cstheme="minorHAnsi"/>
                <w:bCs/>
              </w:rPr>
            </w:pPr>
            <w:r w:rsidRPr="00483B9A">
              <w:rPr>
                <w:rFonts w:cstheme="minorHAnsi"/>
                <w:bCs/>
              </w:rPr>
              <w:t>1.2.</w:t>
            </w:r>
            <w:r w:rsidR="004A69FD" w:rsidRPr="00483B9A">
              <w:rPr>
                <w:rFonts w:cstheme="minorHAnsi"/>
                <w:bCs/>
              </w:rPr>
              <w:t>3</w:t>
            </w:r>
            <w:r w:rsidRPr="00483B9A">
              <w:rPr>
                <w:rFonts w:cstheme="minorHAnsi"/>
                <w:bCs/>
              </w:rPr>
              <w:t>. Siape do(a) Servidor(a) Responsável pelo Setor</w:t>
            </w:r>
            <w:r w:rsidR="004A69FD" w:rsidRPr="00483B9A">
              <w:rPr>
                <w:rFonts w:cstheme="minorHAnsi"/>
                <w:bCs/>
              </w:rPr>
              <w:t>:</w:t>
            </w:r>
          </w:p>
        </w:tc>
        <w:tc>
          <w:tcPr>
            <w:tcW w:w="5528" w:type="dxa"/>
          </w:tcPr>
          <w:p w14:paraId="1B55BD1F" w14:textId="77777777" w:rsidR="0077316E" w:rsidRPr="00483B9A" w:rsidRDefault="0077316E" w:rsidP="008106C7">
            <w:pPr>
              <w:jc w:val="both"/>
              <w:rPr>
                <w:rFonts w:cstheme="minorHAnsi"/>
              </w:rPr>
            </w:pPr>
          </w:p>
        </w:tc>
      </w:tr>
      <w:tr w:rsidR="00F578DA" w:rsidRPr="00D75FB0" w14:paraId="07AF2230" w14:textId="77777777" w:rsidTr="00DB6DCD">
        <w:tc>
          <w:tcPr>
            <w:tcW w:w="5382" w:type="dxa"/>
            <w:shd w:val="clear" w:color="auto" w:fill="FFFFFF" w:themeFill="background1"/>
          </w:tcPr>
          <w:p w14:paraId="147ABB43" w14:textId="34F99724" w:rsidR="00F578DA" w:rsidRPr="00483B9A" w:rsidRDefault="0077316E" w:rsidP="00F578DA">
            <w:pPr>
              <w:jc w:val="both"/>
              <w:rPr>
                <w:rFonts w:cstheme="minorHAnsi"/>
                <w:bCs/>
              </w:rPr>
            </w:pPr>
            <w:r w:rsidRPr="00483B9A">
              <w:rPr>
                <w:rFonts w:cstheme="minorHAnsi"/>
                <w:bCs/>
              </w:rPr>
              <w:t>1.2.</w:t>
            </w:r>
            <w:r w:rsidR="004A69FD" w:rsidRPr="00483B9A">
              <w:rPr>
                <w:rFonts w:cstheme="minorHAnsi"/>
                <w:bCs/>
              </w:rPr>
              <w:t>4</w:t>
            </w:r>
            <w:r w:rsidRPr="00483B9A">
              <w:rPr>
                <w:rFonts w:cstheme="minorHAnsi"/>
                <w:bCs/>
              </w:rPr>
              <w:t xml:space="preserve">. </w:t>
            </w:r>
            <w:r w:rsidR="00F578DA" w:rsidRPr="00483B9A">
              <w:rPr>
                <w:rFonts w:cstheme="minorHAnsi"/>
                <w:bCs/>
              </w:rPr>
              <w:t xml:space="preserve">E-mail </w:t>
            </w:r>
            <w:r w:rsidR="00483B9A" w:rsidRPr="00483B9A">
              <w:rPr>
                <w:rFonts w:cstheme="minorHAnsi"/>
                <w:bCs/>
              </w:rPr>
              <w:t>I</w:t>
            </w:r>
            <w:r w:rsidR="00F578DA" w:rsidRPr="00483B9A">
              <w:rPr>
                <w:rFonts w:cstheme="minorHAnsi"/>
                <w:bCs/>
              </w:rPr>
              <w:t xml:space="preserve">nstitucional do </w:t>
            </w:r>
            <w:r w:rsidR="00483B9A" w:rsidRPr="00483B9A">
              <w:rPr>
                <w:rFonts w:cstheme="minorHAnsi"/>
                <w:bCs/>
              </w:rPr>
              <w:t>S</w:t>
            </w:r>
            <w:r w:rsidR="00F578DA" w:rsidRPr="00483B9A">
              <w:rPr>
                <w:rFonts w:cstheme="minorHAnsi"/>
                <w:bCs/>
              </w:rPr>
              <w:t xml:space="preserve">etor </w:t>
            </w:r>
            <w:r w:rsidR="00483B9A" w:rsidRPr="00483B9A">
              <w:rPr>
                <w:rFonts w:cstheme="minorHAnsi"/>
                <w:bCs/>
              </w:rPr>
              <w:t>R</w:t>
            </w:r>
            <w:r w:rsidR="00F578DA" w:rsidRPr="00483B9A">
              <w:rPr>
                <w:rFonts w:cstheme="minorHAnsi"/>
                <w:bCs/>
              </w:rPr>
              <w:t>esponsável:</w:t>
            </w:r>
          </w:p>
        </w:tc>
        <w:tc>
          <w:tcPr>
            <w:tcW w:w="5528" w:type="dxa"/>
            <w:shd w:val="clear" w:color="auto" w:fill="FFFFFF" w:themeFill="background1"/>
          </w:tcPr>
          <w:p w14:paraId="436EAB51" w14:textId="77777777" w:rsidR="00F578DA" w:rsidRPr="00483B9A" w:rsidRDefault="00F578DA" w:rsidP="00F578DA">
            <w:pPr>
              <w:jc w:val="both"/>
              <w:rPr>
                <w:rFonts w:cstheme="minorHAnsi"/>
              </w:rPr>
            </w:pPr>
          </w:p>
        </w:tc>
      </w:tr>
      <w:tr w:rsidR="00FC5989" w:rsidRPr="00D75FB0" w14:paraId="6501B591" w14:textId="77777777" w:rsidTr="00DB6DCD">
        <w:tc>
          <w:tcPr>
            <w:tcW w:w="5382" w:type="dxa"/>
            <w:shd w:val="clear" w:color="auto" w:fill="FFFFFF" w:themeFill="background1"/>
          </w:tcPr>
          <w:p w14:paraId="02F9382C" w14:textId="27862B70" w:rsidR="00FC5989" w:rsidRPr="00483B9A" w:rsidRDefault="0077316E" w:rsidP="00F578DA">
            <w:pPr>
              <w:jc w:val="both"/>
              <w:rPr>
                <w:rFonts w:cstheme="minorHAnsi"/>
              </w:rPr>
            </w:pPr>
            <w:r w:rsidRPr="00483B9A">
              <w:rPr>
                <w:rFonts w:cstheme="minorHAnsi"/>
                <w:bCs/>
              </w:rPr>
              <w:t>1.2.</w:t>
            </w:r>
            <w:r w:rsidR="004A69FD" w:rsidRPr="00483B9A">
              <w:rPr>
                <w:rFonts w:cstheme="minorHAnsi"/>
                <w:bCs/>
              </w:rPr>
              <w:t>5</w:t>
            </w:r>
            <w:r w:rsidRPr="00483B9A">
              <w:rPr>
                <w:rFonts w:cstheme="minorHAnsi"/>
                <w:bCs/>
              </w:rPr>
              <w:t xml:space="preserve">. </w:t>
            </w:r>
            <w:r w:rsidR="00FC5989" w:rsidRPr="00483B9A">
              <w:rPr>
                <w:rFonts w:cstheme="minorHAnsi"/>
                <w:bCs/>
              </w:rPr>
              <w:t>Telefone</w:t>
            </w:r>
            <w:r w:rsidRPr="00483B9A">
              <w:rPr>
                <w:rFonts w:cstheme="minorHAnsi"/>
                <w:bCs/>
              </w:rPr>
              <w:t xml:space="preserve"> de </w:t>
            </w:r>
            <w:r w:rsidR="00483B9A" w:rsidRPr="00483B9A">
              <w:rPr>
                <w:rFonts w:cstheme="minorHAnsi"/>
                <w:bCs/>
              </w:rPr>
              <w:t>C</w:t>
            </w:r>
            <w:r w:rsidRPr="00483B9A">
              <w:rPr>
                <w:rFonts w:cstheme="minorHAnsi"/>
                <w:bCs/>
              </w:rPr>
              <w:t>ontato</w:t>
            </w:r>
            <w:r w:rsidR="00FC5989" w:rsidRPr="00483B9A">
              <w:rPr>
                <w:rFonts w:cstheme="minorHAnsi"/>
              </w:rPr>
              <w:t>:</w:t>
            </w:r>
          </w:p>
        </w:tc>
        <w:tc>
          <w:tcPr>
            <w:tcW w:w="5528" w:type="dxa"/>
            <w:shd w:val="clear" w:color="auto" w:fill="FFFFFF" w:themeFill="background1"/>
          </w:tcPr>
          <w:p w14:paraId="70CC345D" w14:textId="6CE4074E" w:rsidR="00FC5989" w:rsidRPr="00483B9A" w:rsidRDefault="00FC5989" w:rsidP="00F578DA">
            <w:pPr>
              <w:jc w:val="both"/>
              <w:rPr>
                <w:rFonts w:cstheme="minorHAnsi"/>
              </w:rPr>
            </w:pPr>
          </w:p>
        </w:tc>
      </w:tr>
      <w:tr w:rsidR="0077316E" w:rsidRPr="00D75FB0" w14:paraId="4EE272F1" w14:textId="77777777" w:rsidTr="007D6B9E">
        <w:tc>
          <w:tcPr>
            <w:tcW w:w="10910" w:type="dxa"/>
            <w:gridSpan w:val="2"/>
            <w:shd w:val="clear" w:color="auto" w:fill="E2E9F6"/>
          </w:tcPr>
          <w:p w14:paraId="1D43D8D7" w14:textId="04445E06" w:rsidR="0077316E" w:rsidRPr="00483B9A" w:rsidRDefault="0077316E" w:rsidP="0077316E">
            <w:pPr>
              <w:jc w:val="both"/>
              <w:rPr>
                <w:rFonts w:cstheme="minorHAnsi"/>
              </w:rPr>
            </w:pPr>
            <w:r w:rsidRPr="00483B9A">
              <w:rPr>
                <w:rFonts w:cstheme="minorHAnsi"/>
                <w:b/>
                <w:bCs/>
              </w:rPr>
              <w:t xml:space="preserve">1.3. Chefia Imediata do </w:t>
            </w:r>
            <w:r w:rsidR="00483B9A" w:rsidRPr="00483B9A">
              <w:rPr>
                <w:rFonts w:cstheme="minorHAnsi"/>
                <w:b/>
                <w:bCs/>
              </w:rPr>
              <w:t>S</w:t>
            </w:r>
            <w:r w:rsidRPr="00483B9A">
              <w:rPr>
                <w:rFonts w:cstheme="minorHAnsi"/>
                <w:b/>
                <w:bCs/>
              </w:rPr>
              <w:t>etor responsável:</w:t>
            </w:r>
          </w:p>
        </w:tc>
      </w:tr>
      <w:tr w:rsidR="004A69FD" w:rsidRPr="00D75FB0" w14:paraId="78D7C136" w14:textId="77777777" w:rsidTr="00DB6DCD">
        <w:tc>
          <w:tcPr>
            <w:tcW w:w="5382" w:type="dxa"/>
            <w:shd w:val="clear" w:color="auto" w:fill="FFFFFF" w:themeFill="background1"/>
          </w:tcPr>
          <w:p w14:paraId="65A8723E" w14:textId="3B0D5753" w:rsidR="004A69FD" w:rsidRPr="00483B9A" w:rsidRDefault="004A69FD" w:rsidP="0077316E">
            <w:pPr>
              <w:jc w:val="both"/>
              <w:rPr>
                <w:rFonts w:cstheme="minorHAnsi"/>
                <w:bCs/>
              </w:rPr>
            </w:pPr>
            <w:r w:rsidRPr="00483B9A">
              <w:rPr>
                <w:rFonts w:cstheme="minorHAnsi"/>
                <w:bCs/>
              </w:rPr>
              <w:t>1.3.1. Nome e Sigla da Unidade da Chefia Imediata:</w:t>
            </w:r>
          </w:p>
        </w:tc>
        <w:tc>
          <w:tcPr>
            <w:tcW w:w="5528" w:type="dxa"/>
            <w:shd w:val="clear" w:color="auto" w:fill="FFFFFF" w:themeFill="background1"/>
          </w:tcPr>
          <w:p w14:paraId="0A339B41" w14:textId="77777777" w:rsidR="004A69FD" w:rsidRPr="00483B9A" w:rsidRDefault="004A69FD" w:rsidP="0077316E">
            <w:pPr>
              <w:jc w:val="both"/>
              <w:rPr>
                <w:rFonts w:cstheme="minorHAnsi"/>
              </w:rPr>
            </w:pPr>
          </w:p>
        </w:tc>
      </w:tr>
      <w:tr w:rsidR="0077316E" w:rsidRPr="00D75FB0" w14:paraId="6715DB45" w14:textId="77777777" w:rsidTr="00DB6DCD">
        <w:tc>
          <w:tcPr>
            <w:tcW w:w="5382" w:type="dxa"/>
            <w:shd w:val="clear" w:color="auto" w:fill="FFFFFF" w:themeFill="background1"/>
          </w:tcPr>
          <w:p w14:paraId="448F4942" w14:textId="072CD9CF" w:rsidR="0077316E" w:rsidRPr="00483B9A" w:rsidRDefault="0077316E" w:rsidP="0077316E">
            <w:pPr>
              <w:jc w:val="both"/>
              <w:rPr>
                <w:rFonts w:cstheme="minorHAnsi"/>
                <w:bCs/>
              </w:rPr>
            </w:pPr>
            <w:r w:rsidRPr="00483B9A">
              <w:rPr>
                <w:rFonts w:cstheme="minorHAnsi"/>
                <w:bCs/>
              </w:rPr>
              <w:t xml:space="preserve">1.3.1. </w:t>
            </w:r>
            <w:r w:rsidR="005C6CAD" w:rsidRPr="00483B9A">
              <w:rPr>
                <w:rFonts w:cstheme="minorHAnsi"/>
                <w:bCs/>
              </w:rPr>
              <w:t>Servidor(a) Chefe Imediato</w:t>
            </w:r>
            <w:r w:rsidRPr="00483B9A">
              <w:rPr>
                <w:rFonts w:cstheme="minorHAnsi"/>
                <w:bCs/>
              </w:rPr>
              <w:t>:</w:t>
            </w:r>
          </w:p>
        </w:tc>
        <w:tc>
          <w:tcPr>
            <w:tcW w:w="5528" w:type="dxa"/>
            <w:shd w:val="clear" w:color="auto" w:fill="FFFFFF" w:themeFill="background1"/>
          </w:tcPr>
          <w:p w14:paraId="47FA442A" w14:textId="77777777" w:rsidR="0077316E" w:rsidRPr="00483B9A" w:rsidRDefault="0077316E" w:rsidP="0077316E">
            <w:pPr>
              <w:jc w:val="both"/>
              <w:rPr>
                <w:rFonts w:cstheme="minorHAnsi"/>
              </w:rPr>
            </w:pPr>
          </w:p>
        </w:tc>
      </w:tr>
      <w:tr w:rsidR="0077316E" w:rsidRPr="00D75FB0" w14:paraId="244005B7" w14:textId="77777777" w:rsidTr="00DB6DCD">
        <w:tc>
          <w:tcPr>
            <w:tcW w:w="5382" w:type="dxa"/>
            <w:shd w:val="clear" w:color="auto" w:fill="FFFFFF" w:themeFill="background1"/>
          </w:tcPr>
          <w:p w14:paraId="7250CF13" w14:textId="41752538" w:rsidR="0077316E" w:rsidRPr="00483B9A" w:rsidRDefault="0077316E" w:rsidP="0077316E">
            <w:pPr>
              <w:jc w:val="both"/>
              <w:rPr>
                <w:rFonts w:cstheme="minorHAnsi"/>
                <w:bCs/>
              </w:rPr>
            </w:pPr>
            <w:r w:rsidRPr="00483B9A">
              <w:rPr>
                <w:rFonts w:cstheme="minorHAnsi"/>
                <w:bCs/>
              </w:rPr>
              <w:t xml:space="preserve">1.3.2. Siape do(a) Servidor(a) </w:t>
            </w:r>
            <w:r w:rsidR="005C6CAD" w:rsidRPr="00483B9A">
              <w:rPr>
                <w:rFonts w:cstheme="minorHAnsi"/>
                <w:bCs/>
              </w:rPr>
              <w:t>Chefe Imediato:</w:t>
            </w:r>
          </w:p>
        </w:tc>
        <w:tc>
          <w:tcPr>
            <w:tcW w:w="5528" w:type="dxa"/>
            <w:shd w:val="clear" w:color="auto" w:fill="FFFFFF" w:themeFill="background1"/>
          </w:tcPr>
          <w:p w14:paraId="21250510" w14:textId="77777777" w:rsidR="0077316E" w:rsidRPr="00483B9A" w:rsidRDefault="0077316E" w:rsidP="0077316E">
            <w:pPr>
              <w:jc w:val="both"/>
              <w:rPr>
                <w:rFonts w:cstheme="minorHAnsi"/>
              </w:rPr>
            </w:pPr>
          </w:p>
        </w:tc>
      </w:tr>
    </w:tbl>
    <w:p w14:paraId="52192770" w14:textId="77777777" w:rsidR="00A404A7" w:rsidRDefault="00A404A7" w:rsidP="00B118A2">
      <w:pPr>
        <w:spacing w:after="0" w:line="240" w:lineRule="auto"/>
      </w:pPr>
    </w:p>
    <w:tbl>
      <w:tblPr>
        <w:tblStyle w:val="Tabelacomgrade"/>
        <w:tblW w:w="10910" w:type="dxa"/>
        <w:tblLayout w:type="fixed"/>
        <w:tblLook w:val="04A0" w:firstRow="1" w:lastRow="0" w:firstColumn="1" w:lastColumn="0" w:noHBand="0" w:noVBand="1"/>
      </w:tblPr>
      <w:tblGrid>
        <w:gridCol w:w="10910"/>
      </w:tblGrid>
      <w:tr w:rsidR="0077316E" w:rsidRPr="00D75FB0" w14:paraId="30A90C8F" w14:textId="77777777" w:rsidTr="00B118A2">
        <w:tc>
          <w:tcPr>
            <w:tcW w:w="10910" w:type="dxa"/>
            <w:tcBorders>
              <w:top w:val="single" w:sz="4" w:space="0" w:color="auto"/>
              <w:bottom w:val="single" w:sz="4" w:space="0" w:color="auto"/>
            </w:tcBorders>
            <w:shd w:val="clear" w:color="auto" w:fill="E2E9F6"/>
          </w:tcPr>
          <w:p w14:paraId="25B1CA42" w14:textId="419663B7" w:rsidR="0077316E" w:rsidRPr="00483B9A" w:rsidRDefault="0077316E" w:rsidP="00B118A2">
            <w:pPr>
              <w:pStyle w:val="PargrafodaLista"/>
              <w:numPr>
                <w:ilvl w:val="0"/>
                <w:numId w:val="1"/>
              </w:numPr>
              <w:ind w:left="31" w:firstLine="0"/>
              <w:jc w:val="both"/>
              <w:rPr>
                <w:rFonts w:cstheme="minorHAnsi"/>
              </w:rPr>
            </w:pPr>
            <w:r w:rsidRPr="00483B9A">
              <w:rPr>
                <w:rFonts w:cstheme="minorHAnsi"/>
                <w:b/>
                <w:bCs/>
              </w:rPr>
              <w:t>DEMANDA</w:t>
            </w:r>
            <w:r w:rsidRPr="00483B9A">
              <w:rPr>
                <w:rStyle w:val="Refdenotadefim"/>
                <w:rFonts w:cstheme="minorHAnsi"/>
                <w:b/>
                <w:bCs/>
              </w:rPr>
              <w:endnoteReference w:id="2"/>
            </w:r>
          </w:p>
        </w:tc>
      </w:tr>
      <w:tr w:rsidR="0077316E" w:rsidRPr="00D75FB0" w14:paraId="41EFE093" w14:textId="77777777" w:rsidTr="00B118A2">
        <w:tc>
          <w:tcPr>
            <w:tcW w:w="10910" w:type="dxa"/>
            <w:tcBorders>
              <w:top w:val="single" w:sz="4" w:space="0" w:color="auto"/>
              <w:bottom w:val="single" w:sz="4" w:space="0" w:color="auto"/>
            </w:tcBorders>
            <w:shd w:val="clear" w:color="auto" w:fill="E2E9F6"/>
          </w:tcPr>
          <w:p w14:paraId="30E0FA52" w14:textId="4EB80483" w:rsidR="0077316E" w:rsidRPr="00F6365E" w:rsidRDefault="00F6365E" w:rsidP="00F6365E">
            <w:pPr>
              <w:jc w:val="both"/>
              <w:rPr>
                <w:rFonts w:cstheme="minorHAnsi"/>
                <w:b/>
                <w:bCs/>
              </w:rPr>
            </w:pPr>
            <w:r>
              <w:rPr>
                <w:rFonts w:cstheme="minorHAnsi"/>
                <w:b/>
                <w:bCs/>
              </w:rPr>
              <w:t xml:space="preserve">2.1. </w:t>
            </w:r>
            <w:r w:rsidR="0077316E" w:rsidRPr="00F6365E">
              <w:rPr>
                <w:rFonts w:cstheme="minorHAnsi"/>
                <w:b/>
                <w:bCs/>
              </w:rPr>
              <w:t>Descrição Sucinta do Objeto da Contratação:</w:t>
            </w:r>
          </w:p>
        </w:tc>
      </w:tr>
      <w:tr w:rsidR="0077316E" w:rsidRPr="00D75FB0" w14:paraId="2EA5C1C9" w14:textId="77777777" w:rsidTr="00B118A2">
        <w:tc>
          <w:tcPr>
            <w:tcW w:w="10910" w:type="dxa"/>
            <w:tcBorders>
              <w:top w:val="single" w:sz="4" w:space="0" w:color="auto"/>
              <w:bottom w:val="single" w:sz="4" w:space="0" w:color="auto"/>
            </w:tcBorders>
          </w:tcPr>
          <w:p w14:paraId="6F710B71" w14:textId="7A356C70" w:rsidR="0077316E" w:rsidRPr="00483B9A" w:rsidRDefault="0077316E" w:rsidP="009F452D">
            <w:pPr>
              <w:jc w:val="both"/>
              <w:rPr>
                <w:rFonts w:cstheme="minorHAnsi"/>
                <w:b/>
                <w:bCs/>
              </w:rPr>
            </w:pPr>
          </w:p>
          <w:p w14:paraId="6E8E0DCE" w14:textId="5AB48142" w:rsidR="00D75FB0" w:rsidRPr="00483B9A" w:rsidRDefault="00D75FB0" w:rsidP="009F452D">
            <w:pPr>
              <w:jc w:val="both"/>
              <w:rPr>
                <w:rFonts w:cstheme="minorHAnsi"/>
                <w:b/>
                <w:bCs/>
              </w:rPr>
            </w:pPr>
          </w:p>
          <w:p w14:paraId="10BC9B7D" w14:textId="2C4F0B4B" w:rsidR="0077316E" w:rsidRPr="00483B9A" w:rsidRDefault="0077316E" w:rsidP="0077316E">
            <w:pPr>
              <w:jc w:val="both"/>
              <w:rPr>
                <w:rFonts w:cstheme="minorHAnsi"/>
                <w:b/>
                <w:bCs/>
              </w:rPr>
            </w:pPr>
          </w:p>
        </w:tc>
      </w:tr>
      <w:tr w:rsidR="0077316E" w:rsidRPr="00D75FB0" w14:paraId="42EAC0F8" w14:textId="77777777" w:rsidTr="00B118A2">
        <w:tc>
          <w:tcPr>
            <w:tcW w:w="10910" w:type="dxa"/>
            <w:tcBorders>
              <w:top w:val="single" w:sz="4" w:space="0" w:color="auto"/>
              <w:bottom w:val="single" w:sz="4" w:space="0" w:color="auto"/>
            </w:tcBorders>
            <w:shd w:val="clear" w:color="auto" w:fill="E2E9F6"/>
          </w:tcPr>
          <w:p w14:paraId="5255DC21" w14:textId="188C64E2" w:rsidR="0077316E" w:rsidRPr="00F6365E" w:rsidRDefault="00F6365E" w:rsidP="00F6365E">
            <w:pPr>
              <w:jc w:val="both"/>
              <w:rPr>
                <w:rFonts w:cstheme="minorHAnsi"/>
                <w:b/>
                <w:bCs/>
              </w:rPr>
            </w:pPr>
            <w:r>
              <w:rPr>
                <w:rFonts w:cstheme="minorHAnsi"/>
                <w:b/>
                <w:bCs/>
              </w:rPr>
              <w:t xml:space="preserve">2.2. </w:t>
            </w:r>
            <w:r w:rsidR="0077316E" w:rsidRPr="00F6365E">
              <w:rPr>
                <w:rFonts w:cstheme="minorHAnsi"/>
                <w:b/>
                <w:bCs/>
              </w:rPr>
              <w:t>Justificativa da Necessidade da Contratação:</w:t>
            </w:r>
          </w:p>
        </w:tc>
      </w:tr>
      <w:tr w:rsidR="0077316E" w:rsidRPr="00D75FB0" w14:paraId="1AE92FA6" w14:textId="77777777" w:rsidTr="00B118A2">
        <w:tc>
          <w:tcPr>
            <w:tcW w:w="10910" w:type="dxa"/>
            <w:tcBorders>
              <w:top w:val="single" w:sz="4" w:space="0" w:color="auto"/>
              <w:bottom w:val="single" w:sz="4" w:space="0" w:color="auto"/>
            </w:tcBorders>
          </w:tcPr>
          <w:p w14:paraId="1E8851B2" w14:textId="469D9806" w:rsidR="0077316E" w:rsidRPr="00483B9A" w:rsidRDefault="0077316E" w:rsidP="0077316E">
            <w:pPr>
              <w:jc w:val="both"/>
              <w:rPr>
                <w:rFonts w:cstheme="minorHAnsi"/>
                <w:b/>
                <w:bCs/>
              </w:rPr>
            </w:pPr>
          </w:p>
          <w:p w14:paraId="26DE0A9A" w14:textId="77777777" w:rsidR="009F452D" w:rsidRPr="00483B9A" w:rsidRDefault="009F452D" w:rsidP="0077316E">
            <w:pPr>
              <w:jc w:val="both"/>
              <w:rPr>
                <w:rFonts w:cstheme="minorHAnsi"/>
                <w:b/>
                <w:bCs/>
              </w:rPr>
            </w:pPr>
          </w:p>
          <w:p w14:paraId="0AF4B8FE" w14:textId="17A3956F" w:rsidR="0077316E" w:rsidRPr="00483B9A" w:rsidRDefault="0077316E" w:rsidP="0077316E">
            <w:pPr>
              <w:jc w:val="both"/>
              <w:rPr>
                <w:rFonts w:cstheme="minorHAnsi"/>
                <w:b/>
                <w:bCs/>
                <w:highlight w:val="yellow"/>
              </w:rPr>
            </w:pPr>
          </w:p>
          <w:p w14:paraId="33247E22" w14:textId="77777777" w:rsidR="009F452D" w:rsidRDefault="009F452D" w:rsidP="0077316E">
            <w:pPr>
              <w:jc w:val="both"/>
              <w:rPr>
                <w:rFonts w:cstheme="minorHAnsi"/>
                <w:b/>
                <w:bCs/>
              </w:rPr>
            </w:pPr>
          </w:p>
          <w:p w14:paraId="0F390E60" w14:textId="44B371E0" w:rsidR="00DB6DCD" w:rsidRPr="00483B9A" w:rsidRDefault="00DB6DCD" w:rsidP="0077316E">
            <w:pPr>
              <w:jc w:val="both"/>
              <w:rPr>
                <w:rFonts w:cstheme="minorHAnsi"/>
                <w:b/>
                <w:bCs/>
              </w:rPr>
            </w:pPr>
          </w:p>
        </w:tc>
      </w:tr>
      <w:tr w:rsidR="0077316E" w:rsidRPr="00D75FB0" w14:paraId="7E727F5A" w14:textId="77777777" w:rsidTr="00B118A2">
        <w:tc>
          <w:tcPr>
            <w:tcW w:w="10910" w:type="dxa"/>
            <w:tcBorders>
              <w:top w:val="single" w:sz="4" w:space="0" w:color="auto"/>
              <w:bottom w:val="single" w:sz="4" w:space="0" w:color="auto"/>
            </w:tcBorders>
            <w:shd w:val="clear" w:color="auto" w:fill="E2E9F6"/>
          </w:tcPr>
          <w:p w14:paraId="345D682E" w14:textId="2D9E2230" w:rsidR="0077316E" w:rsidRPr="00F6365E" w:rsidRDefault="00F6365E" w:rsidP="00F6365E">
            <w:pPr>
              <w:jc w:val="both"/>
              <w:rPr>
                <w:rFonts w:cstheme="minorHAnsi"/>
                <w:b/>
                <w:bCs/>
              </w:rPr>
            </w:pPr>
            <w:bookmarkStart w:id="0" w:name="_Hlk190688879"/>
            <w:r>
              <w:rPr>
                <w:rFonts w:cstheme="minorHAnsi"/>
                <w:b/>
                <w:bCs/>
              </w:rPr>
              <w:t xml:space="preserve">2.3. </w:t>
            </w:r>
            <w:r w:rsidR="0077316E" w:rsidRPr="00F6365E">
              <w:rPr>
                <w:rFonts w:cstheme="minorHAnsi"/>
                <w:b/>
                <w:bCs/>
              </w:rPr>
              <w:t>Alinhamento aos Planos Estratégicos e de Governança</w:t>
            </w:r>
            <w:bookmarkEnd w:id="0"/>
            <w:r w:rsidR="009F452D" w:rsidRPr="00F6365E">
              <w:rPr>
                <w:rFonts w:cstheme="minorHAnsi"/>
                <w:b/>
                <w:bCs/>
              </w:rPr>
              <w:t xml:space="preserve"> da UFDPar</w:t>
            </w:r>
            <w:r w:rsidR="0077316E" w:rsidRPr="00F6365E">
              <w:rPr>
                <w:rFonts w:cstheme="minorHAnsi"/>
                <w:b/>
                <w:bCs/>
              </w:rPr>
              <w:t>:</w:t>
            </w:r>
          </w:p>
        </w:tc>
      </w:tr>
      <w:tr w:rsidR="0077316E" w:rsidRPr="00D75FB0" w14:paraId="2BC89815" w14:textId="77777777" w:rsidTr="00B118A2">
        <w:tc>
          <w:tcPr>
            <w:tcW w:w="10910" w:type="dxa"/>
            <w:tcBorders>
              <w:top w:val="single" w:sz="4" w:space="0" w:color="auto"/>
              <w:bottom w:val="single" w:sz="4" w:space="0" w:color="auto"/>
            </w:tcBorders>
          </w:tcPr>
          <w:p w14:paraId="61B84CF7" w14:textId="77777777" w:rsidR="0077316E" w:rsidRPr="00483B9A" w:rsidRDefault="0077316E" w:rsidP="0077316E">
            <w:pPr>
              <w:jc w:val="both"/>
              <w:rPr>
                <w:rFonts w:cstheme="minorHAnsi"/>
                <w:b/>
                <w:bCs/>
              </w:rPr>
            </w:pPr>
          </w:p>
          <w:p w14:paraId="52B27B7D" w14:textId="4FD0FD69" w:rsidR="0077316E" w:rsidRPr="00483B9A" w:rsidRDefault="0077316E" w:rsidP="0077316E">
            <w:pPr>
              <w:jc w:val="both"/>
              <w:rPr>
                <w:rFonts w:cstheme="minorHAnsi"/>
                <w:b/>
                <w:bCs/>
              </w:rPr>
            </w:pPr>
          </w:p>
          <w:p w14:paraId="1F9681D5" w14:textId="0FBA6FD6" w:rsidR="009F452D" w:rsidRPr="00483B9A" w:rsidRDefault="009F452D" w:rsidP="0077316E">
            <w:pPr>
              <w:jc w:val="both"/>
              <w:rPr>
                <w:rFonts w:cstheme="minorHAnsi"/>
                <w:b/>
                <w:bCs/>
              </w:rPr>
            </w:pPr>
          </w:p>
          <w:p w14:paraId="7E61300B" w14:textId="77777777" w:rsidR="00D75FB0" w:rsidRPr="00483B9A" w:rsidRDefault="00D75FB0" w:rsidP="0077316E">
            <w:pPr>
              <w:jc w:val="both"/>
              <w:rPr>
                <w:rFonts w:cstheme="minorHAnsi"/>
                <w:b/>
                <w:bCs/>
              </w:rPr>
            </w:pPr>
          </w:p>
          <w:p w14:paraId="6A72B894" w14:textId="63B7770A" w:rsidR="009F452D" w:rsidRPr="00483B9A" w:rsidRDefault="009F452D" w:rsidP="0077316E">
            <w:pPr>
              <w:jc w:val="both"/>
              <w:rPr>
                <w:rFonts w:cstheme="minorHAnsi"/>
                <w:b/>
                <w:bCs/>
              </w:rPr>
            </w:pPr>
          </w:p>
          <w:p w14:paraId="105E95C0" w14:textId="1A07BD70" w:rsidR="009F452D" w:rsidRDefault="009F452D" w:rsidP="0077316E">
            <w:pPr>
              <w:jc w:val="both"/>
              <w:rPr>
                <w:rFonts w:cstheme="minorHAnsi"/>
                <w:b/>
                <w:bCs/>
              </w:rPr>
            </w:pPr>
          </w:p>
          <w:p w14:paraId="35FB386C" w14:textId="77777777" w:rsidR="00DB6DCD" w:rsidRPr="00483B9A" w:rsidRDefault="00DB6DCD" w:rsidP="0077316E">
            <w:pPr>
              <w:jc w:val="both"/>
              <w:rPr>
                <w:rFonts w:cstheme="minorHAnsi"/>
                <w:b/>
                <w:bCs/>
              </w:rPr>
            </w:pPr>
          </w:p>
          <w:p w14:paraId="3B6705BA" w14:textId="7A537FB1" w:rsidR="009F452D" w:rsidRPr="00483B9A" w:rsidRDefault="009F452D" w:rsidP="0077316E">
            <w:pPr>
              <w:jc w:val="both"/>
              <w:rPr>
                <w:rFonts w:cstheme="minorHAnsi"/>
                <w:b/>
                <w:bCs/>
              </w:rPr>
            </w:pPr>
          </w:p>
          <w:p w14:paraId="7056A24F" w14:textId="77777777" w:rsidR="009F452D" w:rsidRPr="00483B9A" w:rsidRDefault="009F452D" w:rsidP="0077316E">
            <w:pPr>
              <w:jc w:val="both"/>
              <w:rPr>
                <w:rFonts w:cstheme="minorHAnsi"/>
                <w:b/>
                <w:bCs/>
              </w:rPr>
            </w:pPr>
          </w:p>
          <w:p w14:paraId="13F4A773" w14:textId="4763975C" w:rsidR="0077316E" w:rsidRPr="00483B9A" w:rsidRDefault="0077316E" w:rsidP="0077316E">
            <w:pPr>
              <w:jc w:val="both"/>
              <w:rPr>
                <w:rFonts w:cstheme="minorHAnsi"/>
                <w:b/>
                <w:bCs/>
              </w:rPr>
            </w:pPr>
          </w:p>
        </w:tc>
      </w:tr>
      <w:tr w:rsidR="0077316E" w:rsidRPr="00D75FB0" w14:paraId="16BF1CA2" w14:textId="77777777" w:rsidTr="00B118A2">
        <w:tc>
          <w:tcPr>
            <w:tcW w:w="10910" w:type="dxa"/>
            <w:tcBorders>
              <w:top w:val="single" w:sz="4" w:space="0" w:color="auto"/>
              <w:bottom w:val="single" w:sz="4" w:space="0" w:color="auto"/>
            </w:tcBorders>
            <w:shd w:val="clear" w:color="auto" w:fill="E2E9F6"/>
          </w:tcPr>
          <w:p w14:paraId="70BCD187" w14:textId="3B08E439" w:rsidR="0077316E" w:rsidRPr="00F6365E" w:rsidRDefault="00F6365E" w:rsidP="00F6365E">
            <w:pPr>
              <w:jc w:val="both"/>
              <w:rPr>
                <w:rFonts w:cstheme="minorHAnsi"/>
                <w:b/>
                <w:bCs/>
              </w:rPr>
            </w:pPr>
            <w:r>
              <w:rPr>
                <w:rFonts w:cstheme="minorHAnsi"/>
                <w:b/>
                <w:bCs/>
              </w:rPr>
              <w:t xml:space="preserve">2.3.1. </w:t>
            </w:r>
            <w:r w:rsidR="00464521" w:rsidRPr="00F6365E">
              <w:rPr>
                <w:rFonts w:cstheme="minorHAnsi"/>
                <w:b/>
                <w:bCs/>
              </w:rPr>
              <w:t xml:space="preserve">Informar se a Presente Demanda </w:t>
            </w:r>
            <w:r w:rsidR="0077316E" w:rsidRPr="00F6365E">
              <w:rPr>
                <w:rFonts w:cstheme="minorHAnsi"/>
                <w:b/>
                <w:bCs/>
              </w:rPr>
              <w:t xml:space="preserve">Consta </w:t>
            </w:r>
            <w:r w:rsidR="009F452D" w:rsidRPr="00F6365E">
              <w:rPr>
                <w:rFonts w:cstheme="minorHAnsi"/>
                <w:b/>
                <w:bCs/>
              </w:rPr>
              <w:t>d</w:t>
            </w:r>
            <w:r w:rsidR="0077316E" w:rsidRPr="00F6365E">
              <w:rPr>
                <w:rFonts w:cstheme="minorHAnsi"/>
                <w:b/>
                <w:bCs/>
              </w:rPr>
              <w:t>o Plano de Contrata</w:t>
            </w:r>
            <w:r w:rsidR="00464521" w:rsidRPr="00F6365E">
              <w:rPr>
                <w:rFonts w:cstheme="minorHAnsi"/>
                <w:b/>
                <w:bCs/>
              </w:rPr>
              <w:t>ções</w:t>
            </w:r>
            <w:r w:rsidR="0077316E" w:rsidRPr="00F6365E">
              <w:rPr>
                <w:rFonts w:cstheme="minorHAnsi"/>
                <w:b/>
                <w:bCs/>
              </w:rPr>
              <w:t xml:space="preserve"> Anual </w:t>
            </w:r>
            <w:r w:rsidR="009F452D" w:rsidRPr="00F6365E">
              <w:rPr>
                <w:rFonts w:cstheme="minorHAnsi"/>
                <w:b/>
                <w:bCs/>
              </w:rPr>
              <w:t>(</w:t>
            </w:r>
            <w:r w:rsidR="0077316E" w:rsidRPr="00F6365E">
              <w:rPr>
                <w:rFonts w:cstheme="minorHAnsi"/>
                <w:b/>
                <w:bCs/>
              </w:rPr>
              <w:t>PCA</w:t>
            </w:r>
            <w:r w:rsidR="009F452D" w:rsidRPr="00F6365E">
              <w:rPr>
                <w:rFonts w:cstheme="minorHAnsi"/>
                <w:b/>
                <w:bCs/>
              </w:rPr>
              <w:t>)</w:t>
            </w:r>
            <w:r w:rsidR="0077316E" w:rsidRPr="00F6365E">
              <w:rPr>
                <w:rFonts w:cstheme="minorHAnsi"/>
                <w:b/>
                <w:bCs/>
              </w:rPr>
              <w:t xml:space="preserve"> </w:t>
            </w:r>
            <w:proofErr w:type="spellStart"/>
            <w:r w:rsidR="00464521" w:rsidRPr="00F6365E">
              <w:rPr>
                <w:rFonts w:cstheme="minorHAnsi"/>
                <w:b/>
                <w:bCs/>
              </w:rPr>
              <w:t>UFDPar</w:t>
            </w:r>
            <w:proofErr w:type="spellEnd"/>
            <w:r w:rsidR="00464521" w:rsidRPr="00F6365E">
              <w:rPr>
                <w:rFonts w:cstheme="minorHAnsi"/>
                <w:b/>
                <w:bCs/>
              </w:rPr>
              <w:t xml:space="preserve"> </w:t>
            </w:r>
            <w:r w:rsidR="0077316E" w:rsidRPr="00F6365E">
              <w:rPr>
                <w:rFonts w:cstheme="minorHAnsi"/>
                <w:b/>
                <w:bCs/>
              </w:rPr>
              <w:t xml:space="preserve">do </w:t>
            </w:r>
            <w:r w:rsidR="005D310E" w:rsidRPr="00F6365E">
              <w:rPr>
                <w:rFonts w:cstheme="minorHAnsi"/>
                <w:b/>
                <w:bCs/>
              </w:rPr>
              <w:t>E</w:t>
            </w:r>
            <w:r w:rsidR="0077316E" w:rsidRPr="00F6365E">
              <w:rPr>
                <w:rFonts w:cstheme="minorHAnsi"/>
                <w:b/>
                <w:bCs/>
              </w:rPr>
              <w:t xml:space="preserve">xercício: </w:t>
            </w:r>
          </w:p>
        </w:tc>
      </w:tr>
      <w:tr w:rsidR="0077316E" w:rsidRPr="00D75FB0" w14:paraId="26213D9E" w14:textId="77777777" w:rsidTr="00B118A2">
        <w:tc>
          <w:tcPr>
            <w:tcW w:w="10910" w:type="dxa"/>
            <w:tcBorders>
              <w:top w:val="single" w:sz="4" w:space="0" w:color="auto"/>
              <w:bottom w:val="single" w:sz="4" w:space="0" w:color="auto"/>
            </w:tcBorders>
          </w:tcPr>
          <w:p w14:paraId="3CA98803" w14:textId="4CB87E61" w:rsidR="0077316E" w:rsidRPr="00483B9A" w:rsidRDefault="0077316E" w:rsidP="0077316E">
            <w:pPr>
              <w:jc w:val="both"/>
              <w:rPr>
                <w:rFonts w:cstheme="minorHAnsi"/>
                <w:bCs/>
              </w:rPr>
            </w:pPr>
            <w:r w:rsidRPr="00483B9A">
              <w:rPr>
                <w:rFonts w:cstheme="minorHAnsi"/>
                <w:bCs/>
              </w:rPr>
              <w:t>(     ) N</w:t>
            </w:r>
            <w:r w:rsidR="0049308A" w:rsidRPr="00483B9A">
              <w:rPr>
                <w:rFonts w:cstheme="minorHAnsi"/>
                <w:bCs/>
              </w:rPr>
              <w:t>Ã</w:t>
            </w:r>
            <w:r w:rsidRPr="00483B9A">
              <w:rPr>
                <w:rFonts w:cstheme="minorHAnsi"/>
                <w:bCs/>
              </w:rPr>
              <w:t>O</w:t>
            </w:r>
            <w:r w:rsidR="004A69FD" w:rsidRPr="00483B9A">
              <w:rPr>
                <w:rFonts w:cstheme="minorHAnsi"/>
                <w:bCs/>
              </w:rPr>
              <w:t>.</w:t>
            </w:r>
          </w:p>
          <w:p w14:paraId="2C32AF95" w14:textId="1418730E" w:rsidR="0077316E" w:rsidRPr="00483B9A" w:rsidRDefault="0077316E" w:rsidP="0077316E">
            <w:pPr>
              <w:jc w:val="both"/>
              <w:rPr>
                <w:rFonts w:cstheme="minorHAnsi"/>
                <w:bCs/>
              </w:rPr>
            </w:pPr>
            <w:r w:rsidRPr="00483B9A">
              <w:rPr>
                <w:rFonts w:cstheme="minorHAnsi"/>
                <w:bCs/>
              </w:rPr>
              <w:t xml:space="preserve">(     ) SIM – </w:t>
            </w:r>
            <w:r w:rsidR="00201153" w:rsidRPr="00483B9A">
              <w:rPr>
                <w:rFonts w:cstheme="minorHAnsi"/>
                <w:bCs/>
              </w:rPr>
              <w:t>I</w:t>
            </w:r>
            <w:r w:rsidRPr="00483B9A">
              <w:rPr>
                <w:rFonts w:cstheme="minorHAnsi"/>
                <w:bCs/>
              </w:rPr>
              <w:t>ndicar o número do DFD correspondente cadastrad</w:t>
            </w:r>
            <w:r w:rsidR="00201153" w:rsidRPr="00483B9A">
              <w:rPr>
                <w:rFonts w:cstheme="minorHAnsi"/>
                <w:bCs/>
              </w:rPr>
              <w:t>o</w:t>
            </w:r>
            <w:r w:rsidRPr="00483B9A">
              <w:rPr>
                <w:rFonts w:cstheme="minorHAnsi"/>
                <w:bCs/>
              </w:rPr>
              <w:t xml:space="preserve"> no Sistema PGC _______________________</w:t>
            </w:r>
            <w:r w:rsidR="004A69FD" w:rsidRPr="00483B9A">
              <w:rPr>
                <w:rFonts w:cstheme="minorHAnsi"/>
                <w:bCs/>
              </w:rPr>
              <w:t>.</w:t>
            </w:r>
          </w:p>
          <w:p w14:paraId="6A1AEDCA" w14:textId="078C4B55" w:rsidR="0077316E" w:rsidRPr="00FD1E87" w:rsidRDefault="0077316E" w:rsidP="0077316E">
            <w:pPr>
              <w:jc w:val="both"/>
              <w:rPr>
                <w:rFonts w:cstheme="minorHAnsi"/>
                <w:b/>
                <w:bCs/>
                <w:sz w:val="12"/>
                <w:szCs w:val="12"/>
              </w:rPr>
            </w:pPr>
          </w:p>
        </w:tc>
      </w:tr>
      <w:tr w:rsidR="0077316E" w:rsidRPr="00D75FB0" w14:paraId="18B7F400" w14:textId="77777777" w:rsidTr="00B118A2">
        <w:tc>
          <w:tcPr>
            <w:tcW w:w="10910" w:type="dxa"/>
            <w:tcBorders>
              <w:top w:val="single" w:sz="4" w:space="0" w:color="auto"/>
              <w:bottom w:val="single" w:sz="4" w:space="0" w:color="auto"/>
            </w:tcBorders>
            <w:shd w:val="clear" w:color="auto" w:fill="E2E9F6"/>
          </w:tcPr>
          <w:p w14:paraId="24A2E856" w14:textId="5B621812" w:rsidR="0077316E" w:rsidRPr="00F6365E" w:rsidRDefault="00F6365E" w:rsidP="00F6365E">
            <w:pPr>
              <w:jc w:val="both"/>
              <w:rPr>
                <w:rFonts w:cstheme="minorHAnsi"/>
                <w:b/>
                <w:bCs/>
              </w:rPr>
            </w:pPr>
            <w:r>
              <w:rPr>
                <w:rFonts w:cstheme="minorHAnsi"/>
                <w:b/>
                <w:bCs/>
              </w:rPr>
              <w:t xml:space="preserve">2.3.2. </w:t>
            </w:r>
            <w:r w:rsidR="0077316E" w:rsidRPr="00F6365E">
              <w:rPr>
                <w:rFonts w:cstheme="minorHAnsi"/>
                <w:b/>
                <w:bCs/>
              </w:rPr>
              <w:t xml:space="preserve">Justificativa por NÃO </w:t>
            </w:r>
            <w:r w:rsidR="00F90215" w:rsidRPr="00F6365E">
              <w:rPr>
                <w:rFonts w:cstheme="minorHAnsi"/>
                <w:b/>
                <w:bCs/>
              </w:rPr>
              <w:t>C</w:t>
            </w:r>
            <w:r w:rsidR="0077316E" w:rsidRPr="00F6365E">
              <w:rPr>
                <w:rFonts w:cstheme="minorHAnsi"/>
                <w:b/>
                <w:bCs/>
              </w:rPr>
              <w:t>onstar</w:t>
            </w:r>
            <w:r w:rsidR="00464521" w:rsidRPr="00F6365E">
              <w:rPr>
                <w:rFonts w:cstheme="minorHAnsi"/>
                <w:b/>
                <w:bCs/>
              </w:rPr>
              <w:t xml:space="preserve"> do PCA</w:t>
            </w:r>
            <w:r w:rsidR="0077316E" w:rsidRPr="00F6365E">
              <w:rPr>
                <w:rFonts w:cstheme="minorHAnsi"/>
                <w:b/>
                <w:bCs/>
              </w:rPr>
              <w:t xml:space="preserve">, ou </w:t>
            </w:r>
            <w:r w:rsidR="00F90215" w:rsidRPr="00F6365E">
              <w:rPr>
                <w:rFonts w:cstheme="minorHAnsi"/>
                <w:b/>
                <w:bCs/>
              </w:rPr>
              <w:t>p</w:t>
            </w:r>
            <w:r w:rsidR="0077316E" w:rsidRPr="00F6365E">
              <w:rPr>
                <w:rFonts w:cstheme="minorHAnsi"/>
                <w:b/>
                <w:bCs/>
              </w:rPr>
              <w:t xml:space="preserve">or </w:t>
            </w:r>
            <w:r w:rsidR="00F90215" w:rsidRPr="00F6365E">
              <w:rPr>
                <w:rFonts w:cstheme="minorHAnsi"/>
                <w:b/>
                <w:bCs/>
              </w:rPr>
              <w:t>R</w:t>
            </w:r>
            <w:r w:rsidR="0077316E" w:rsidRPr="00F6365E">
              <w:rPr>
                <w:rFonts w:cstheme="minorHAnsi"/>
                <w:b/>
                <w:bCs/>
              </w:rPr>
              <w:t xml:space="preserve">edimensionamento </w:t>
            </w:r>
            <w:r w:rsidR="00464521" w:rsidRPr="00F6365E">
              <w:rPr>
                <w:rFonts w:cstheme="minorHAnsi"/>
                <w:b/>
                <w:bCs/>
              </w:rPr>
              <w:t xml:space="preserve">de </w:t>
            </w:r>
            <w:r w:rsidR="00F90215" w:rsidRPr="00F6365E">
              <w:rPr>
                <w:rFonts w:cstheme="minorHAnsi"/>
                <w:b/>
                <w:bCs/>
              </w:rPr>
              <w:t>I</w:t>
            </w:r>
            <w:r w:rsidR="00464521" w:rsidRPr="00F6365E">
              <w:rPr>
                <w:rFonts w:cstheme="minorHAnsi"/>
                <w:b/>
                <w:bCs/>
              </w:rPr>
              <w:t xml:space="preserve">tem(s) da </w:t>
            </w:r>
            <w:r w:rsidR="00F90215" w:rsidRPr="00F6365E">
              <w:rPr>
                <w:rFonts w:cstheme="minorHAnsi"/>
                <w:b/>
                <w:bCs/>
              </w:rPr>
              <w:t>D</w:t>
            </w:r>
            <w:r w:rsidR="00464521" w:rsidRPr="00F6365E">
              <w:rPr>
                <w:rFonts w:cstheme="minorHAnsi"/>
                <w:b/>
                <w:bCs/>
              </w:rPr>
              <w:t xml:space="preserve">emanda, ou se </w:t>
            </w:r>
            <w:r w:rsidR="00F90215" w:rsidRPr="00F6365E">
              <w:rPr>
                <w:rFonts w:cstheme="minorHAnsi"/>
                <w:b/>
                <w:bCs/>
              </w:rPr>
              <w:t>D</w:t>
            </w:r>
            <w:r w:rsidR="00464521" w:rsidRPr="00F6365E">
              <w:rPr>
                <w:rFonts w:cstheme="minorHAnsi"/>
                <w:b/>
                <w:bCs/>
              </w:rPr>
              <w:t>ispensado</w:t>
            </w:r>
            <w:r w:rsidR="00E003AD" w:rsidRPr="00F6365E">
              <w:rPr>
                <w:rFonts w:cstheme="minorHAnsi"/>
                <w:b/>
                <w:bCs/>
              </w:rPr>
              <w:t>:</w:t>
            </w:r>
          </w:p>
        </w:tc>
      </w:tr>
      <w:tr w:rsidR="0077316E" w:rsidRPr="00D75FB0" w14:paraId="4D3AA8A8" w14:textId="77777777" w:rsidTr="00B118A2">
        <w:tc>
          <w:tcPr>
            <w:tcW w:w="10910" w:type="dxa"/>
            <w:tcBorders>
              <w:top w:val="single" w:sz="4" w:space="0" w:color="auto"/>
              <w:bottom w:val="single" w:sz="4" w:space="0" w:color="auto"/>
            </w:tcBorders>
          </w:tcPr>
          <w:p w14:paraId="393F1189" w14:textId="77777777" w:rsidR="0077316E" w:rsidRPr="00483B9A" w:rsidRDefault="0077316E" w:rsidP="00464521">
            <w:pPr>
              <w:jc w:val="both"/>
              <w:rPr>
                <w:rFonts w:cstheme="minorHAnsi"/>
                <w:b/>
                <w:bCs/>
              </w:rPr>
            </w:pPr>
          </w:p>
          <w:p w14:paraId="1EC11E09" w14:textId="1619B45F" w:rsidR="00B06784" w:rsidRDefault="00B06784" w:rsidP="00464521">
            <w:pPr>
              <w:jc w:val="both"/>
              <w:rPr>
                <w:rFonts w:cstheme="minorHAnsi"/>
                <w:b/>
                <w:bCs/>
              </w:rPr>
            </w:pPr>
          </w:p>
          <w:p w14:paraId="73296B36" w14:textId="77777777" w:rsidR="009F17FE" w:rsidRDefault="009F17FE" w:rsidP="00464521">
            <w:pPr>
              <w:jc w:val="both"/>
              <w:rPr>
                <w:rFonts w:cstheme="minorHAnsi"/>
                <w:b/>
                <w:bCs/>
              </w:rPr>
            </w:pPr>
          </w:p>
          <w:p w14:paraId="66184C79" w14:textId="073FB3E9" w:rsidR="007519F3" w:rsidRPr="009F17FE" w:rsidRDefault="007519F3" w:rsidP="00464521">
            <w:pPr>
              <w:jc w:val="both"/>
              <w:rPr>
                <w:rFonts w:cstheme="minorHAnsi"/>
                <w:b/>
                <w:bCs/>
                <w:sz w:val="12"/>
                <w:szCs w:val="12"/>
              </w:rPr>
            </w:pPr>
          </w:p>
        </w:tc>
      </w:tr>
    </w:tbl>
    <w:p w14:paraId="27444360" w14:textId="77777777" w:rsidR="00A404A7" w:rsidRDefault="00A404A7" w:rsidP="00A404A7">
      <w:pPr>
        <w:spacing w:after="0" w:line="240" w:lineRule="auto"/>
      </w:pPr>
    </w:p>
    <w:tbl>
      <w:tblPr>
        <w:tblStyle w:val="Tabelacomgrade"/>
        <w:tblW w:w="10632" w:type="dxa"/>
        <w:tblLayout w:type="fixed"/>
        <w:tblLook w:val="04A0" w:firstRow="1" w:lastRow="0" w:firstColumn="1" w:lastColumn="0" w:noHBand="0" w:noVBand="1"/>
      </w:tblPr>
      <w:tblGrid>
        <w:gridCol w:w="562"/>
        <w:gridCol w:w="851"/>
        <w:gridCol w:w="1134"/>
        <w:gridCol w:w="2693"/>
        <w:gridCol w:w="709"/>
        <w:gridCol w:w="567"/>
        <w:gridCol w:w="1139"/>
        <w:gridCol w:w="1701"/>
        <w:gridCol w:w="1276"/>
      </w:tblGrid>
      <w:tr w:rsidR="0077316E" w:rsidRPr="00D75FB0" w14:paraId="281FB148" w14:textId="77777777" w:rsidTr="008D2963">
        <w:tc>
          <w:tcPr>
            <w:tcW w:w="10632" w:type="dxa"/>
            <w:gridSpan w:val="9"/>
            <w:tcBorders>
              <w:top w:val="single" w:sz="4" w:space="0" w:color="auto"/>
              <w:bottom w:val="single" w:sz="4" w:space="0" w:color="auto"/>
            </w:tcBorders>
            <w:shd w:val="clear" w:color="auto" w:fill="E2E9F6"/>
          </w:tcPr>
          <w:p w14:paraId="0C4AAEC7" w14:textId="2A0AD9D1" w:rsidR="0077316E" w:rsidRPr="00483B9A" w:rsidRDefault="0077316E" w:rsidP="008D2963">
            <w:pPr>
              <w:pStyle w:val="PargrafodaLista"/>
              <w:numPr>
                <w:ilvl w:val="0"/>
                <w:numId w:val="1"/>
              </w:numPr>
              <w:ind w:left="28" w:firstLine="0"/>
              <w:jc w:val="both"/>
              <w:rPr>
                <w:rFonts w:cstheme="minorHAnsi"/>
                <w:b/>
                <w:bCs/>
              </w:rPr>
            </w:pPr>
            <w:r w:rsidRPr="00483B9A">
              <w:rPr>
                <w:rFonts w:cstheme="minorHAnsi"/>
                <w:b/>
                <w:bCs/>
              </w:rPr>
              <w:t>DADOS DO OBJETO DA DEMANDA</w:t>
            </w:r>
            <w:r w:rsidRPr="00483B9A">
              <w:rPr>
                <w:rStyle w:val="Refdenotadefim"/>
                <w:rFonts w:cstheme="minorHAnsi"/>
                <w:b/>
                <w:bCs/>
              </w:rPr>
              <w:endnoteReference w:id="3"/>
            </w:r>
          </w:p>
        </w:tc>
      </w:tr>
      <w:tr w:rsidR="0077316E" w:rsidRPr="00D75FB0" w14:paraId="6C9747EE" w14:textId="77777777" w:rsidTr="008D2963">
        <w:trPr>
          <w:cantSplit/>
          <w:trHeight w:val="2573"/>
        </w:trPr>
        <w:tc>
          <w:tcPr>
            <w:tcW w:w="562" w:type="dxa"/>
            <w:tcBorders>
              <w:top w:val="single" w:sz="4" w:space="0" w:color="auto"/>
              <w:bottom w:val="single" w:sz="4" w:space="0" w:color="auto"/>
            </w:tcBorders>
            <w:shd w:val="clear" w:color="auto" w:fill="E2E9F6"/>
            <w:textDirection w:val="btLr"/>
            <w:vAlign w:val="center"/>
          </w:tcPr>
          <w:p w14:paraId="3F4C709C" w14:textId="5501A143" w:rsidR="0077316E" w:rsidRPr="00483B9A" w:rsidRDefault="0077316E" w:rsidP="0077316E">
            <w:pPr>
              <w:ind w:left="113" w:right="113"/>
              <w:jc w:val="center"/>
              <w:rPr>
                <w:rFonts w:cstheme="minorHAnsi"/>
                <w:b/>
                <w:bCs/>
              </w:rPr>
            </w:pPr>
            <w:r w:rsidRPr="00483B9A">
              <w:rPr>
                <w:rFonts w:cstheme="minorHAnsi"/>
                <w:b/>
                <w:bCs/>
              </w:rPr>
              <w:t>Nº do Item</w:t>
            </w:r>
          </w:p>
        </w:tc>
        <w:tc>
          <w:tcPr>
            <w:tcW w:w="851" w:type="dxa"/>
            <w:tcBorders>
              <w:top w:val="single" w:sz="4" w:space="0" w:color="auto"/>
              <w:bottom w:val="single" w:sz="4" w:space="0" w:color="auto"/>
            </w:tcBorders>
            <w:shd w:val="clear" w:color="auto" w:fill="E2E9F6"/>
            <w:textDirection w:val="btLr"/>
            <w:vAlign w:val="center"/>
          </w:tcPr>
          <w:p w14:paraId="7288DB5F" w14:textId="41748581" w:rsidR="0077316E" w:rsidRPr="00483B9A" w:rsidRDefault="0077316E" w:rsidP="0077316E">
            <w:pPr>
              <w:ind w:left="113" w:right="113"/>
              <w:jc w:val="center"/>
              <w:rPr>
                <w:rFonts w:cstheme="minorHAnsi"/>
                <w:b/>
                <w:bCs/>
              </w:rPr>
            </w:pPr>
            <w:r w:rsidRPr="00483B9A">
              <w:rPr>
                <w:rFonts w:cstheme="minorHAnsi"/>
                <w:b/>
                <w:bCs/>
              </w:rPr>
              <w:t>Tipo do Item (MP)/(MC)/(SER)</w:t>
            </w:r>
            <w:r w:rsidR="000B2647" w:rsidRPr="00483B9A">
              <w:rPr>
                <w:rFonts w:cstheme="minorHAnsi"/>
                <w:b/>
                <w:bCs/>
              </w:rPr>
              <w:t>*</w:t>
            </w:r>
          </w:p>
        </w:tc>
        <w:tc>
          <w:tcPr>
            <w:tcW w:w="1134" w:type="dxa"/>
            <w:tcBorders>
              <w:top w:val="single" w:sz="4" w:space="0" w:color="auto"/>
              <w:bottom w:val="single" w:sz="4" w:space="0" w:color="auto"/>
            </w:tcBorders>
            <w:shd w:val="clear" w:color="auto" w:fill="E2E9F6"/>
            <w:textDirection w:val="btLr"/>
            <w:vAlign w:val="center"/>
          </w:tcPr>
          <w:p w14:paraId="0754CF64" w14:textId="56A2518D" w:rsidR="0077316E" w:rsidRPr="00483B9A" w:rsidRDefault="0077316E" w:rsidP="0077316E">
            <w:pPr>
              <w:ind w:left="113" w:right="113"/>
              <w:jc w:val="center"/>
              <w:rPr>
                <w:rFonts w:cstheme="minorHAnsi"/>
                <w:b/>
                <w:bCs/>
              </w:rPr>
            </w:pPr>
            <w:r w:rsidRPr="00483B9A">
              <w:rPr>
                <w:rFonts w:cstheme="minorHAnsi"/>
                <w:b/>
                <w:bCs/>
              </w:rPr>
              <w:t>CATMAT/ CATSER</w:t>
            </w:r>
          </w:p>
        </w:tc>
        <w:tc>
          <w:tcPr>
            <w:tcW w:w="2693" w:type="dxa"/>
            <w:tcBorders>
              <w:top w:val="single" w:sz="4" w:space="0" w:color="auto"/>
              <w:bottom w:val="single" w:sz="4" w:space="0" w:color="auto"/>
            </w:tcBorders>
            <w:shd w:val="clear" w:color="auto" w:fill="E2E9F6"/>
            <w:vAlign w:val="center"/>
          </w:tcPr>
          <w:p w14:paraId="5BA4D6D0" w14:textId="28E360CD" w:rsidR="0077316E" w:rsidRPr="00483B9A" w:rsidRDefault="0077316E" w:rsidP="0077316E">
            <w:pPr>
              <w:jc w:val="center"/>
              <w:rPr>
                <w:rFonts w:cstheme="minorHAnsi"/>
                <w:b/>
                <w:bCs/>
              </w:rPr>
            </w:pPr>
            <w:r w:rsidRPr="00483B9A">
              <w:rPr>
                <w:rFonts w:cstheme="minorHAnsi"/>
                <w:b/>
                <w:bCs/>
              </w:rPr>
              <w:t xml:space="preserve">Especificação do </w:t>
            </w:r>
            <w:r w:rsidR="007519F3" w:rsidRPr="00483B9A">
              <w:rPr>
                <w:rFonts w:cstheme="minorHAnsi"/>
                <w:b/>
                <w:bCs/>
              </w:rPr>
              <w:t>I</w:t>
            </w:r>
            <w:r w:rsidRPr="00483B9A">
              <w:rPr>
                <w:rFonts w:cstheme="minorHAnsi"/>
                <w:b/>
                <w:bCs/>
              </w:rPr>
              <w:t>tem</w:t>
            </w:r>
          </w:p>
        </w:tc>
        <w:tc>
          <w:tcPr>
            <w:tcW w:w="709" w:type="dxa"/>
            <w:tcBorders>
              <w:top w:val="single" w:sz="4" w:space="0" w:color="auto"/>
              <w:bottom w:val="single" w:sz="4" w:space="0" w:color="auto"/>
            </w:tcBorders>
            <w:shd w:val="clear" w:color="auto" w:fill="E2E9F6"/>
            <w:textDirection w:val="btLr"/>
            <w:vAlign w:val="center"/>
          </w:tcPr>
          <w:p w14:paraId="5DD1DF33" w14:textId="78957A97" w:rsidR="0077316E" w:rsidRPr="00483B9A" w:rsidRDefault="0077316E" w:rsidP="0077316E">
            <w:pPr>
              <w:ind w:left="113" w:right="113"/>
              <w:rPr>
                <w:rFonts w:cstheme="minorHAnsi"/>
                <w:b/>
                <w:bCs/>
              </w:rPr>
            </w:pPr>
            <w:r w:rsidRPr="00483B9A">
              <w:rPr>
                <w:rFonts w:cstheme="minorHAnsi"/>
                <w:b/>
                <w:bCs/>
              </w:rPr>
              <w:t xml:space="preserve">Unidade de </w:t>
            </w:r>
            <w:r w:rsidR="002D6177">
              <w:rPr>
                <w:rFonts w:cstheme="minorHAnsi"/>
                <w:b/>
                <w:bCs/>
              </w:rPr>
              <w:t>F</w:t>
            </w:r>
            <w:r w:rsidRPr="00483B9A">
              <w:rPr>
                <w:rFonts w:cstheme="minorHAnsi"/>
                <w:b/>
                <w:bCs/>
              </w:rPr>
              <w:t>ornecimento</w:t>
            </w:r>
          </w:p>
        </w:tc>
        <w:tc>
          <w:tcPr>
            <w:tcW w:w="567" w:type="dxa"/>
            <w:tcBorders>
              <w:top w:val="single" w:sz="4" w:space="0" w:color="auto"/>
              <w:bottom w:val="single" w:sz="4" w:space="0" w:color="auto"/>
            </w:tcBorders>
            <w:shd w:val="clear" w:color="auto" w:fill="E2E9F6"/>
            <w:textDirection w:val="btLr"/>
            <w:vAlign w:val="center"/>
          </w:tcPr>
          <w:p w14:paraId="576C881C" w14:textId="0626FF2A" w:rsidR="0077316E" w:rsidRPr="00483B9A" w:rsidRDefault="0077316E" w:rsidP="0077316E">
            <w:pPr>
              <w:ind w:left="113" w:right="113"/>
              <w:rPr>
                <w:rFonts w:cstheme="minorHAnsi"/>
                <w:b/>
                <w:bCs/>
              </w:rPr>
            </w:pPr>
            <w:r w:rsidRPr="00483B9A">
              <w:rPr>
                <w:rFonts w:cstheme="minorHAnsi"/>
                <w:b/>
                <w:bCs/>
              </w:rPr>
              <w:t xml:space="preserve">Quantidade do </w:t>
            </w:r>
            <w:r w:rsidR="007519F3" w:rsidRPr="00483B9A">
              <w:rPr>
                <w:rFonts w:cstheme="minorHAnsi"/>
                <w:b/>
                <w:bCs/>
              </w:rPr>
              <w:t>I</w:t>
            </w:r>
            <w:r w:rsidRPr="00483B9A">
              <w:rPr>
                <w:rFonts w:cstheme="minorHAnsi"/>
                <w:b/>
                <w:bCs/>
              </w:rPr>
              <w:t>tem</w:t>
            </w:r>
          </w:p>
        </w:tc>
        <w:tc>
          <w:tcPr>
            <w:tcW w:w="1139" w:type="dxa"/>
            <w:tcBorders>
              <w:top w:val="single" w:sz="4" w:space="0" w:color="auto"/>
              <w:bottom w:val="single" w:sz="4" w:space="0" w:color="auto"/>
            </w:tcBorders>
            <w:shd w:val="clear" w:color="auto" w:fill="E2E9F6"/>
            <w:textDirection w:val="btLr"/>
            <w:vAlign w:val="center"/>
          </w:tcPr>
          <w:p w14:paraId="79AE792E" w14:textId="2E161558" w:rsidR="0077316E" w:rsidRPr="00483B9A" w:rsidRDefault="0077316E" w:rsidP="0077316E">
            <w:pPr>
              <w:ind w:left="113" w:right="113"/>
              <w:rPr>
                <w:rFonts w:cstheme="minorHAnsi"/>
                <w:b/>
                <w:bCs/>
              </w:rPr>
            </w:pPr>
            <w:r w:rsidRPr="00483B9A">
              <w:rPr>
                <w:rFonts w:cstheme="minorHAnsi"/>
                <w:b/>
                <w:bCs/>
              </w:rPr>
              <w:t xml:space="preserve">Valor </w:t>
            </w:r>
            <w:r w:rsidR="007519F3" w:rsidRPr="00483B9A">
              <w:rPr>
                <w:rFonts w:cstheme="minorHAnsi"/>
                <w:b/>
                <w:bCs/>
              </w:rPr>
              <w:t>U</w:t>
            </w:r>
            <w:r w:rsidRPr="00483B9A">
              <w:rPr>
                <w:rFonts w:cstheme="minorHAnsi"/>
                <w:b/>
                <w:bCs/>
              </w:rPr>
              <w:t xml:space="preserve">nitário </w:t>
            </w:r>
            <w:r w:rsidR="007519F3" w:rsidRPr="00483B9A">
              <w:rPr>
                <w:rFonts w:cstheme="minorHAnsi"/>
                <w:b/>
                <w:bCs/>
              </w:rPr>
              <w:t>(</w:t>
            </w:r>
            <w:r w:rsidRPr="00483B9A">
              <w:rPr>
                <w:rFonts w:cstheme="minorHAnsi"/>
                <w:b/>
                <w:bCs/>
              </w:rPr>
              <w:t>R$</w:t>
            </w:r>
            <w:r w:rsidR="007519F3" w:rsidRPr="00483B9A">
              <w:rPr>
                <w:rFonts w:cstheme="minorHAnsi"/>
                <w:b/>
                <w:bCs/>
              </w:rPr>
              <w:t>)</w:t>
            </w:r>
          </w:p>
        </w:tc>
        <w:tc>
          <w:tcPr>
            <w:tcW w:w="1701" w:type="dxa"/>
            <w:tcBorders>
              <w:top w:val="single" w:sz="4" w:space="0" w:color="auto"/>
              <w:bottom w:val="single" w:sz="4" w:space="0" w:color="auto"/>
            </w:tcBorders>
            <w:shd w:val="clear" w:color="auto" w:fill="E2E9F6"/>
            <w:textDirection w:val="btLr"/>
            <w:vAlign w:val="center"/>
          </w:tcPr>
          <w:p w14:paraId="356BBFD7" w14:textId="4A9AED4B" w:rsidR="0077316E" w:rsidRPr="00483B9A" w:rsidRDefault="0077316E" w:rsidP="0077316E">
            <w:pPr>
              <w:ind w:left="113" w:right="113"/>
              <w:rPr>
                <w:rFonts w:cstheme="minorHAnsi"/>
                <w:b/>
                <w:bCs/>
              </w:rPr>
            </w:pPr>
            <w:r w:rsidRPr="00483B9A">
              <w:rPr>
                <w:rFonts w:cstheme="minorHAnsi"/>
                <w:b/>
                <w:bCs/>
              </w:rPr>
              <w:t xml:space="preserve">Valor Total Estimado do </w:t>
            </w:r>
            <w:r w:rsidR="007519F3" w:rsidRPr="00483B9A">
              <w:rPr>
                <w:rFonts w:cstheme="minorHAnsi"/>
                <w:b/>
                <w:bCs/>
              </w:rPr>
              <w:t>I</w:t>
            </w:r>
            <w:r w:rsidRPr="00483B9A">
              <w:rPr>
                <w:rFonts w:cstheme="minorHAnsi"/>
                <w:b/>
                <w:bCs/>
              </w:rPr>
              <w:t xml:space="preserve">tem </w:t>
            </w:r>
            <w:r w:rsidR="007519F3" w:rsidRPr="00483B9A">
              <w:rPr>
                <w:rFonts w:cstheme="minorHAnsi"/>
                <w:b/>
                <w:bCs/>
              </w:rPr>
              <w:t>(</w:t>
            </w:r>
            <w:r w:rsidRPr="00483B9A">
              <w:rPr>
                <w:rFonts w:cstheme="minorHAnsi"/>
                <w:b/>
                <w:bCs/>
              </w:rPr>
              <w:t>R$</w:t>
            </w:r>
            <w:r w:rsidR="007519F3" w:rsidRPr="00483B9A">
              <w:rPr>
                <w:rFonts w:cstheme="minorHAnsi"/>
                <w:b/>
                <w:bCs/>
              </w:rPr>
              <w:t>)</w:t>
            </w:r>
          </w:p>
        </w:tc>
        <w:tc>
          <w:tcPr>
            <w:tcW w:w="1276" w:type="dxa"/>
            <w:tcBorders>
              <w:top w:val="single" w:sz="4" w:space="0" w:color="auto"/>
              <w:bottom w:val="single" w:sz="4" w:space="0" w:color="auto"/>
            </w:tcBorders>
            <w:shd w:val="clear" w:color="auto" w:fill="E2E9F6"/>
            <w:textDirection w:val="btLr"/>
            <w:vAlign w:val="center"/>
          </w:tcPr>
          <w:p w14:paraId="6F8F6EB7" w14:textId="50035E3B" w:rsidR="0077316E" w:rsidRPr="00483B9A" w:rsidRDefault="0077316E" w:rsidP="0077316E">
            <w:pPr>
              <w:ind w:left="113" w:right="113"/>
              <w:rPr>
                <w:rFonts w:cstheme="minorHAnsi"/>
                <w:b/>
                <w:bCs/>
              </w:rPr>
            </w:pPr>
            <w:bookmarkStart w:id="1" w:name="_Hlk190703125"/>
            <w:r w:rsidRPr="00483B9A">
              <w:rPr>
                <w:rFonts w:cstheme="minorHAnsi"/>
                <w:b/>
                <w:bCs/>
              </w:rPr>
              <w:t xml:space="preserve">Data </w:t>
            </w:r>
            <w:r w:rsidR="007519F3" w:rsidRPr="00483B9A">
              <w:rPr>
                <w:rFonts w:cstheme="minorHAnsi"/>
                <w:b/>
                <w:bCs/>
              </w:rPr>
              <w:t>E</w:t>
            </w:r>
            <w:r w:rsidRPr="00483B9A">
              <w:rPr>
                <w:rFonts w:cstheme="minorHAnsi"/>
                <w:b/>
                <w:bCs/>
              </w:rPr>
              <w:t xml:space="preserve">stimada para </w:t>
            </w:r>
            <w:r w:rsidR="007519F3" w:rsidRPr="00483B9A">
              <w:rPr>
                <w:rFonts w:cstheme="minorHAnsi"/>
                <w:b/>
                <w:bCs/>
              </w:rPr>
              <w:t>C</w:t>
            </w:r>
            <w:r w:rsidRPr="00483B9A">
              <w:rPr>
                <w:rFonts w:cstheme="minorHAnsi"/>
                <w:b/>
                <w:bCs/>
              </w:rPr>
              <w:t xml:space="preserve">onclusão da </w:t>
            </w:r>
            <w:r w:rsidR="007519F3" w:rsidRPr="00483B9A">
              <w:rPr>
                <w:rFonts w:cstheme="minorHAnsi"/>
                <w:b/>
                <w:bCs/>
              </w:rPr>
              <w:t>C</w:t>
            </w:r>
            <w:r w:rsidRPr="00483B9A">
              <w:rPr>
                <w:rFonts w:cstheme="minorHAnsi"/>
                <w:b/>
                <w:bCs/>
              </w:rPr>
              <w:t>ontratação</w:t>
            </w:r>
            <w:bookmarkEnd w:id="1"/>
          </w:p>
        </w:tc>
      </w:tr>
      <w:tr w:rsidR="0077316E" w:rsidRPr="00D75FB0" w14:paraId="150801CA" w14:textId="77777777" w:rsidTr="008D2963">
        <w:tc>
          <w:tcPr>
            <w:tcW w:w="562" w:type="dxa"/>
            <w:tcBorders>
              <w:top w:val="single" w:sz="4" w:space="0" w:color="auto"/>
              <w:bottom w:val="single" w:sz="4" w:space="0" w:color="auto"/>
            </w:tcBorders>
          </w:tcPr>
          <w:p w14:paraId="17A2E02B" w14:textId="77777777" w:rsidR="0077316E" w:rsidRPr="00FD1E87" w:rsidRDefault="0077316E" w:rsidP="0077316E">
            <w:pPr>
              <w:jc w:val="both"/>
              <w:rPr>
                <w:rFonts w:cstheme="minorHAnsi"/>
                <w:bCs/>
              </w:rPr>
            </w:pPr>
          </w:p>
        </w:tc>
        <w:tc>
          <w:tcPr>
            <w:tcW w:w="851" w:type="dxa"/>
            <w:tcBorders>
              <w:top w:val="single" w:sz="4" w:space="0" w:color="auto"/>
              <w:bottom w:val="single" w:sz="4" w:space="0" w:color="auto"/>
            </w:tcBorders>
          </w:tcPr>
          <w:p w14:paraId="5E7E9FFF" w14:textId="77777777" w:rsidR="0077316E" w:rsidRPr="00FD1E87" w:rsidRDefault="0077316E" w:rsidP="0077316E">
            <w:pPr>
              <w:jc w:val="both"/>
              <w:rPr>
                <w:rFonts w:cstheme="minorHAnsi"/>
                <w:bCs/>
              </w:rPr>
            </w:pPr>
          </w:p>
        </w:tc>
        <w:tc>
          <w:tcPr>
            <w:tcW w:w="1134" w:type="dxa"/>
            <w:tcBorders>
              <w:top w:val="single" w:sz="4" w:space="0" w:color="auto"/>
              <w:bottom w:val="single" w:sz="4" w:space="0" w:color="auto"/>
            </w:tcBorders>
          </w:tcPr>
          <w:p w14:paraId="3ACCD354" w14:textId="77777777" w:rsidR="0077316E" w:rsidRPr="00FD1E87" w:rsidRDefault="0077316E" w:rsidP="0077316E">
            <w:pPr>
              <w:jc w:val="both"/>
              <w:rPr>
                <w:rFonts w:cstheme="minorHAnsi"/>
                <w:bCs/>
              </w:rPr>
            </w:pPr>
          </w:p>
        </w:tc>
        <w:tc>
          <w:tcPr>
            <w:tcW w:w="2693" w:type="dxa"/>
            <w:tcBorders>
              <w:top w:val="single" w:sz="4" w:space="0" w:color="auto"/>
              <w:bottom w:val="single" w:sz="4" w:space="0" w:color="auto"/>
            </w:tcBorders>
          </w:tcPr>
          <w:p w14:paraId="5ED40140" w14:textId="77777777" w:rsidR="0077316E" w:rsidRPr="00FD1E87" w:rsidRDefault="0077316E" w:rsidP="0077316E">
            <w:pPr>
              <w:jc w:val="both"/>
              <w:rPr>
                <w:rFonts w:cstheme="minorHAnsi"/>
                <w:bCs/>
              </w:rPr>
            </w:pPr>
          </w:p>
        </w:tc>
        <w:tc>
          <w:tcPr>
            <w:tcW w:w="709" w:type="dxa"/>
            <w:tcBorders>
              <w:top w:val="single" w:sz="4" w:space="0" w:color="auto"/>
              <w:bottom w:val="single" w:sz="4" w:space="0" w:color="auto"/>
            </w:tcBorders>
          </w:tcPr>
          <w:p w14:paraId="0640D5E3" w14:textId="77777777" w:rsidR="0077316E" w:rsidRPr="00FD1E87" w:rsidRDefault="0077316E" w:rsidP="0077316E">
            <w:pPr>
              <w:jc w:val="both"/>
              <w:rPr>
                <w:rFonts w:cstheme="minorHAnsi"/>
                <w:bCs/>
              </w:rPr>
            </w:pPr>
          </w:p>
        </w:tc>
        <w:tc>
          <w:tcPr>
            <w:tcW w:w="567" w:type="dxa"/>
            <w:tcBorders>
              <w:top w:val="single" w:sz="4" w:space="0" w:color="auto"/>
              <w:bottom w:val="single" w:sz="4" w:space="0" w:color="auto"/>
            </w:tcBorders>
          </w:tcPr>
          <w:p w14:paraId="005A0C95" w14:textId="18534FB6" w:rsidR="0077316E" w:rsidRPr="00FD1E87" w:rsidRDefault="0077316E" w:rsidP="0077316E">
            <w:pPr>
              <w:jc w:val="both"/>
              <w:rPr>
                <w:rFonts w:cstheme="minorHAnsi"/>
                <w:bCs/>
              </w:rPr>
            </w:pPr>
          </w:p>
        </w:tc>
        <w:tc>
          <w:tcPr>
            <w:tcW w:w="1139" w:type="dxa"/>
            <w:tcBorders>
              <w:top w:val="single" w:sz="4" w:space="0" w:color="auto"/>
              <w:bottom w:val="single" w:sz="4" w:space="0" w:color="auto"/>
            </w:tcBorders>
          </w:tcPr>
          <w:p w14:paraId="19A15C90" w14:textId="77777777" w:rsidR="0077316E" w:rsidRPr="00FD1E87" w:rsidRDefault="0077316E" w:rsidP="0077316E">
            <w:pPr>
              <w:jc w:val="both"/>
              <w:rPr>
                <w:rFonts w:cstheme="minorHAnsi"/>
                <w:bCs/>
              </w:rPr>
            </w:pPr>
          </w:p>
        </w:tc>
        <w:tc>
          <w:tcPr>
            <w:tcW w:w="1701" w:type="dxa"/>
            <w:tcBorders>
              <w:top w:val="single" w:sz="4" w:space="0" w:color="auto"/>
              <w:bottom w:val="single" w:sz="4" w:space="0" w:color="auto"/>
            </w:tcBorders>
          </w:tcPr>
          <w:p w14:paraId="5E68CF23" w14:textId="77777777" w:rsidR="0077316E" w:rsidRPr="00FD1E87" w:rsidRDefault="0077316E" w:rsidP="0077316E">
            <w:pPr>
              <w:jc w:val="both"/>
              <w:rPr>
                <w:rFonts w:cstheme="minorHAnsi"/>
                <w:bCs/>
              </w:rPr>
            </w:pPr>
          </w:p>
        </w:tc>
        <w:tc>
          <w:tcPr>
            <w:tcW w:w="1276" w:type="dxa"/>
            <w:tcBorders>
              <w:top w:val="single" w:sz="4" w:space="0" w:color="auto"/>
              <w:bottom w:val="single" w:sz="4" w:space="0" w:color="auto"/>
            </w:tcBorders>
          </w:tcPr>
          <w:p w14:paraId="75DF5D37" w14:textId="77777777" w:rsidR="0077316E" w:rsidRPr="00FD1E87" w:rsidRDefault="0077316E" w:rsidP="0077316E">
            <w:pPr>
              <w:jc w:val="both"/>
              <w:rPr>
                <w:rFonts w:cstheme="minorHAnsi"/>
                <w:bCs/>
              </w:rPr>
            </w:pPr>
          </w:p>
        </w:tc>
      </w:tr>
      <w:tr w:rsidR="0077316E" w:rsidRPr="00D75FB0" w14:paraId="3165C338" w14:textId="77777777" w:rsidTr="008D2963">
        <w:tc>
          <w:tcPr>
            <w:tcW w:w="562" w:type="dxa"/>
            <w:tcBorders>
              <w:top w:val="single" w:sz="4" w:space="0" w:color="auto"/>
              <w:bottom w:val="single" w:sz="4" w:space="0" w:color="auto"/>
            </w:tcBorders>
          </w:tcPr>
          <w:p w14:paraId="7051D99B" w14:textId="77777777" w:rsidR="0077316E" w:rsidRPr="00FD1E87" w:rsidRDefault="0077316E" w:rsidP="0077316E">
            <w:pPr>
              <w:jc w:val="both"/>
              <w:rPr>
                <w:rFonts w:cstheme="minorHAnsi"/>
                <w:bCs/>
              </w:rPr>
            </w:pPr>
          </w:p>
        </w:tc>
        <w:tc>
          <w:tcPr>
            <w:tcW w:w="851" w:type="dxa"/>
            <w:tcBorders>
              <w:top w:val="single" w:sz="4" w:space="0" w:color="auto"/>
              <w:bottom w:val="single" w:sz="4" w:space="0" w:color="auto"/>
            </w:tcBorders>
          </w:tcPr>
          <w:p w14:paraId="0F15FEE1" w14:textId="77777777" w:rsidR="0077316E" w:rsidRPr="00FD1E87" w:rsidRDefault="0077316E" w:rsidP="0077316E">
            <w:pPr>
              <w:jc w:val="both"/>
              <w:rPr>
                <w:rFonts w:cstheme="minorHAnsi"/>
                <w:bCs/>
              </w:rPr>
            </w:pPr>
          </w:p>
        </w:tc>
        <w:tc>
          <w:tcPr>
            <w:tcW w:w="1134" w:type="dxa"/>
            <w:tcBorders>
              <w:top w:val="single" w:sz="4" w:space="0" w:color="auto"/>
              <w:bottom w:val="single" w:sz="4" w:space="0" w:color="auto"/>
            </w:tcBorders>
          </w:tcPr>
          <w:p w14:paraId="59DFC30C" w14:textId="77777777" w:rsidR="0077316E" w:rsidRPr="00FD1E87" w:rsidRDefault="0077316E" w:rsidP="0077316E">
            <w:pPr>
              <w:jc w:val="both"/>
              <w:rPr>
                <w:rFonts w:cstheme="minorHAnsi"/>
                <w:bCs/>
              </w:rPr>
            </w:pPr>
          </w:p>
        </w:tc>
        <w:tc>
          <w:tcPr>
            <w:tcW w:w="2693" w:type="dxa"/>
            <w:tcBorders>
              <w:top w:val="single" w:sz="4" w:space="0" w:color="auto"/>
              <w:bottom w:val="single" w:sz="4" w:space="0" w:color="auto"/>
            </w:tcBorders>
          </w:tcPr>
          <w:p w14:paraId="784A7DDF" w14:textId="77777777" w:rsidR="0077316E" w:rsidRPr="00FD1E87" w:rsidRDefault="0077316E" w:rsidP="0077316E">
            <w:pPr>
              <w:jc w:val="both"/>
              <w:rPr>
                <w:rFonts w:cstheme="minorHAnsi"/>
                <w:bCs/>
              </w:rPr>
            </w:pPr>
          </w:p>
        </w:tc>
        <w:tc>
          <w:tcPr>
            <w:tcW w:w="709" w:type="dxa"/>
            <w:tcBorders>
              <w:top w:val="single" w:sz="4" w:space="0" w:color="auto"/>
              <w:bottom w:val="single" w:sz="4" w:space="0" w:color="auto"/>
            </w:tcBorders>
          </w:tcPr>
          <w:p w14:paraId="5CCBBE09" w14:textId="77777777" w:rsidR="0077316E" w:rsidRPr="00FD1E87" w:rsidRDefault="0077316E" w:rsidP="0077316E">
            <w:pPr>
              <w:jc w:val="both"/>
              <w:rPr>
                <w:rFonts w:cstheme="minorHAnsi"/>
                <w:bCs/>
              </w:rPr>
            </w:pPr>
          </w:p>
        </w:tc>
        <w:tc>
          <w:tcPr>
            <w:tcW w:w="567" w:type="dxa"/>
            <w:tcBorders>
              <w:top w:val="single" w:sz="4" w:space="0" w:color="auto"/>
              <w:bottom w:val="single" w:sz="4" w:space="0" w:color="auto"/>
            </w:tcBorders>
          </w:tcPr>
          <w:p w14:paraId="0F463A03" w14:textId="77777777" w:rsidR="0077316E" w:rsidRPr="00FD1E87" w:rsidRDefault="0077316E" w:rsidP="0077316E">
            <w:pPr>
              <w:jc w:val="both"/>
              <w:rPr>
                <w:rFonts w:cstheme="minorHAnsi"/>
                <w:bCs/>
              </w:rPr>
            </w:pPr>
          </w:p>
        </w:tc>
        <w:tc>
          <w:tcPr>
            <w:tcW w:w="1139" w:type="dxa"/>
            <w:tcBorders>
              <w:top w:val="single" w:sz="4" w:space="0" w:color="auto"/>
              <w:bottom w:val="single" w:sz="4" w:space="0" w:color="auto"/>
            </w:tcBorders>
          </w:tcPr>
          <w:p w14:paraId="142C374B" w14:textId="77777777" w:rsidR="0077316E" w:rsidRPr="00FD1E87" w:rsidRDefault="0077316E" w:rsidP="0077316E">
            <w:pPr>
              <w:jc w:val="both"/>
              <w:rPr>
                <w:rFonts w:cstheme="minorHAnsi"/>
                <w:bCs/>
              </w:rPr>
            </w:pPr>
          </w:p>
        </w:tc>
        <w:tc>
          <w:tcPr>
            <w:tcW w:w="1701" w:type="dxa"/>
            <w:tcBorders>
              <w:top w:val="single" w:sz="4" w:space="0" w:color="auto"/>
              <w:bottom w:val="single" w:sz="4" w:space="0" w:color="auto"/>
            </w:tcBorders>
          </w:tcPr>
          <w:p w14:paraId="7F52068B" w14:textId="77777777" w:rsidR="0077316E" w:rsidRPr="00FD1E87" w:rsidRDefault="0077316E" w:rsidP="0077316E">
            <w:pPr>
              <w:jc w:val="both"/>
              <w:rPr>
                <w:rFonts w:cstheme="minorHAnsi"/>
                <w:bCs/>
              </w:rPr>
            </w:pPr>
          </w:p>
        </w:tc>
        <w:tc>
          <w:tcPr>
            <w:tcW w:w="1276" w:type="dxa"/>
            <w:tcBorders>
              <w:top w:val="single" w:sz="4" w:space="0" w:color="auto"/>
              <w:bottom w:val="single" w:sz="4" w:space="0" w:color="auto"/>
            </w:tcBorders>
          </w:tcPr>
          <w:p w14:paraId="38CD2734" w14:textId="51777F0C" w:rsidR="0077316E" w:rsidRPr="00FD1E87" w:rsidRDefault="0077316E" w:rsidP="0077316E">
            <w:pPr>
              <w:jc w:val="both"/>
              <w:rPr>
                <w:rFonts w:cstheme="minorHAnsi"/>
                <w:bCs/>
              </w:rPr>
            </w:pPr>
          </w:p>
        </w:tc>
      </w:tr>
      <w:tr w:rsidR="002A77A1" w:rsidRPr="00D75FB0" w14:paraId="2EEE9C80" w14:textId="77777777" w:rsidTr="008D2963">
        <w:tc>
          <w:tcPr>
            <w:tcW w:w="562" w:type="dxa"/>
            <w:tcBorders>
              <w:top w:val="single" w:sz="4" w:space="0" w:color="auto"/>
              <w:bottom w:val="single" w:sz="4" w:space="0" w:color="auto"/>
            </w:tcBorders>
          </w:tcPr>
          <w:p w14:paraId="26C59247" w14:textId="77777777" w:rsidR="002A77A1" w:rsidRPr="00FD1E87" w:rsidRDefault="002A77A1" w:rsidP="0077316E">
            <w:pPr>
              <w:jc w:val="both"/>
              <w:rPr>
                <w:rFonts w:cstheme="minorHAnsi"/>
                <w:bCs/>
              </w:rPr>
            </w:pPr>
          </w:p>
        </w:tc>
        <w:tc>
          <w:tcPr>
            <w:tcW w:w="851" w:type="dxa"/>
            <w:tcBorders>
              <w:top w:val="single" w:sz="4" w:space="0" w:color="auto"/>
              <w:bottom w:val="single" w:sz="4" w:space="0" w:color="auto"/>
            </w:tcBorders>
          </w:tcPr>
          <w:p w14:paraId="04896E89" w14:textId="77777777" w:rsidR="002A77A1" w:rsidRPr="00FD1E87" w:rsidRDefault="002A77A1" w:rsidP="0077316E">
            <w:pPr>
              <w:jc w:val="both"/>
              <w:rPr>
                <w:rFonts w:cstheme="minorHAnsi"/>
                <w:bCs/>
              </w:rPr>
            </w:pPr>
          </w:p>
        </w:tc>
        <w:tc>
          <w:tcPr>
            <w:tcW w:w="1134" w:type="dxa"/>
            <w:tcBorders>
              <w:top w:val="single" w:sz="4" w:space="0" w:color="auto"/>
              <w:bottom w:val="single" w:sz="4" w:space="0" w:color="auto"/>
            </w:tcBorders>
          </w:tcPr>
          <w:p w14:paraId="27622ED9" w14:textId="77777777" w:rsidR="002A77A1" w:rsidRPr="00FD1E87" w:rsidRDefault="002A77A1" w:rsidP="0077316E">
            <w:pPr>
              <w:jc w:val="both"/>
              <w:rPr>
                <w:rFonts w:cstheme="minorHAnsi"/>
                <w:bCs/>
              </w:rPr>
            </w:pPr>
          </w:p>
        </w:tc>
        <w:tc>
          <w:tcPr>
            <w:tcW w:w="2693" w:type="dxa"/>
            <w:tcBorders>
              <w:top w:val="single" w:sz="4" w:space="0" w:color="auto"/>
              <w:bottom w:val="single" w:sz="4" w:space="0" w:color="auto"/>
            </w:tcBorders>
          </w:tcPr>
          <w:p w14:paraId="7CAC13B2" w14:textId="77777777" w:rsidR="002A77A1" w:rsidRPr="00FD1E87" w:rsidRDefault="002A77A1" w:rsidP="0077316E">
            <w:pPr>
              <w:jc w:val="both"/>
              <w:rPr>
                <w:rFonts w:cstheme="minorHAnsi"/>
                <w:bCs/>
              </w:rPr>
            </w:pPr>
          </w:p>
        </w:tc>
        <w:tc>
          <w:tcPr>
            <w:tcW w:w="709" w:type="dxa"/>
            <w:tcBorders>
              <w:top w:val="single" w:sz="4" w:space="0" w:color="auto"/>
              <w:bottom w:val="single" w:sz="4" w:space="0" w:color="auto"/>
            </w:tcBorders>
          </w:tcPr>
          <w:p w14:paraId="707C7DD6" w14:textId="77777777" w:rsidR="002A77A1" w:rsidRPr="00FD1E87" w:rsidRDefault="002A77A1" w:rsidP="0077316E">
            <w:pPr>
              <w:jc w:val="both"/>
              <w:rPr>
                <w:rFonts w:cstheme="minorHAnsi"/>
                <w:bCs/>
              </w:rPr>
            </w:pPr>
          </w:p>
        </w:tc>
        <w:tc>
          <w:tcPr>
            <w:tcW w:w="567" w:type="dxa"/>
            <w:tcBorders>
              <w:top w:val="single" w:sz="4" w:space="0" w:color="auto"/>
              <w:bottom w:val="single" w:sz="4" w:space="0" w:color="auto"/>
            </w:tcBorders>
          </w:tcPr>
          <w:p w14:paraId="72F4636A" w14:textId="77777777" w:rsidR="002A77A1" w:rsidRPr="00FD1E87" w:rsidRDefault="002A77A1" w:rsidP="0077316E">
            <w:pPr>
              <w:jc w:val="both"/>
              <w:rPr>
                <w:rFonts w:cstheme="minorHAnsi"/>
                <w:bCs/>
              </w:rPr>
            </w:pPr>
          </w:p>
        </w:tc>
        <w:tc>
          <w:tcPr>
            <w:tcW w:w="1139" w:type="dxa"/>
            <w:tcBorders>
              <w:top w:val="single" w:sz="4" w:space="0" w:color="auto"/>
              <w:bottom w:val="single" w:sz="4" w:space="0" w:color="auto"/>
            </w:tcBorders>
          </w:tcPr>
          <w:p w14:paraId="2496D045" w14:textId="77777777" w:rsidR="002A77A1" w:rsidRPr="00FD1E87" w:rsidRDefault="002A77A1" w:rsidP="0077316E">
            <w:pPr>
              <w:jc w:val="both"/>
              <w:rPr>
                <w:rFonts w:cstheme="minorHAnsi"/>
                <w:bCs/>
              </w:rPr>
            </w:pPr>
          </w:p>
        </w:tc>
        <w:tc>
          <w:tcPr>
            <w:tcW w:w="1701" w:type="dxa"/>
            <w:tcBorders>
              <w:top w:val="single" w:sz="4" w:space="0" w:color="auto"/>
              <w:bottom w:val="single" w:sz="4" w:space="0" w:color="auto"/>
            </w:tcBorders>
          </w:tcPr>
          <w:p w14:paraId="48C0BD29" w14:textId="77777777" w:rsidR="002A77A1" w:rsidRPr="00FD1E87" w:rsidRDefault="002A77A1" w:rsidP="0077316E">
            <w:pPr>
              <w:jc w:val="both"/>
              <w:rPr>
                <w:rFonts w:cstheme="minorHAnsi"/>
                <w:bCs/>
              </w:rPr>
            </w:pPr>
          </w:p>
        </w:tc>
        <w:tc>
          <w:tcPr>
            <w:tcW w:w="1276" w:type="dxa"/>
            <w:tcBorders>
              <w:top w:val="single" w:sz="4" w:space="0" w:color="auto"/>
              <w:bottom w:val="single" w:sz="4" w:space="0" w:color="auto"/>
            </w:tcBorders>
          </w:tcPr>
          <w:p w14:paraId="25259C6C" w14:textId="77777777" w:rsidR="002A77A1" w:rsidRPr="00FD1E87" w:rsidRDefault="002A77A1" w:rsidP="0077316E">
            <w:pPr>
              <w:jc w:val="both"/>
              <w:rPr>
                <w:rFonts w:cstheme="minorHAnsi"/>
                <w:bCs/>
              </w:rPr>
            </w:pPr>
          </w:p>
        </w:tc>
      </w:tr>
      <w:tr w:rsidR="002A77A1" w:rsidRPr="00D75FB0" w14:paraId="1E9F79F3" w14:textId="77777777" w:rsidTr="008D2963">
        <w:tc>
          <w:tcPr>
            <w:tcW w:w="562" w:type="dxa"/>
            <w:tcBorders>
              <w:top w:val="single" w:sz="4" w:space="0" w:color="auto"/>
              <w:bottom w:val="single" w:sz="4" w:space="0" w:color="auto"/>
            </w:tcBorders>
          </w:tcPr>
          <w:p w14:paraId="529C1D2A" w14:textId="77777777" w:rsidR="002A77A1" w:rsidRPr="00FD1E87" w:rsidRDefault="002A77A1" w:rsidP="0077316E">
            <w:pPr>
              <w:jc w:val="both"/>
              <w:rPr>
                <w:rFonts w:cstheme="minorHAnsi"/>
                <w:bCs/>
              </w:rPr>
            </w:pPr>
          </w:p>
        </w:tc>
        <w:tc>
          <w:tcPr>
            <w:tcW w:w="851" w:type="dxa"/>
            <w:tcBorders>
              <w:top w:val="single" w:sz="4" w:space="0" w:color="auto"/>
              <w:bottom w:val="single" w:sz="4" w:space="0" w:color="auto"/>
            </w:tcBorders>
          </w:tcPr>
          <w:p w14:paraId="4A17A448" w14:textId="77777777" w:rsidR="002A77A1" w:rsidRPr="00FD1E87" w:rsidRDefault="002A77A1" w:rsidP="0077316E">
            <w:pPr>
              <w:jc w:val="both"/>
              <w:rPr>
                <w:rFonts w:cstheme="minorHAnsi"/>
                <w:bCs/>
              </w:rPr>
            </w:pPr>
          </w:p>
        </w:tc>
        <w:tc>
          <w:tcPr>
            <w:tcW w:w="1134" w:type="dxa"/>
            <w:tcBorders>
              <w:top w:val="single" w:sz="4" w:space="0" w:color="auto"/>
              <w:bottom w:val="single" w:sz="4" w:space="0" w:color="auto"/>
            </w:tcBorders>
          </w:tcPr>
          <w:p w14:paraId="080637B3" w14:textId="77777777" w:rsidR="002A77A1" w:rsidRPr="00FD1E87" w:rsidRDefault="002A77A1" w:rsidP="0077316E">
            <w:pPr>
              <w:jc w:val="both"/>
              <w:rPr>
                <w:rFonts w:cstheme="minorHAnsi"/>
                <w:bCs/>
              </w:rPr>
            </w:pPr>
          </w:p>
        </w:tc>
        <w:tc>
          <w:tcPr>
            <w:tcW w:w="2693" w:type="dxa"/>
            <w:tcBorders>
              <w:top w:val="single" w:sz="4" w:space="0" w:color="auto"/>
              <w:bottom w:val="single" w:sz="4" w:space="0" w:color="auto"/>
            </w:tcBorders>
          </w:tcPr>
          <w:p w14:paraId="719383D3" w14:textId="77777777" w:rsidR="002A77A1" w:rsidRPr="00FD1E87" w:rsidRDefault="002A77A1" w:rsidP="0077316E">
            <w:pPr>
              <w:jc w:val="both"/>
              <w:rPr>
                <w:rFonts w:cstheme="minorHAnsi"/>
                <w:bCs/>
              </w:rPr>
            </w:pPr>
          </w:p>
        </w:tc>
        <w:tc>
          <w:tcPr>
            <w:tcW w:w="709" w:type="dxa"/>
            <w:tcBorders>
              <w:top w:val="single" w:sz="4" w:space="0" w:color="auto"/>
              <w:bottom w:val="single" w:sz="4" w:space="0" w:color="auto"/>
            </w:tcBorders>
          </w:tcPr>
          <w:p w14:paraId="43351F87" w14:textId="77777777" w:rsidR="002A77A1" w:rsidRPr="00FD1E87" w:rsidRDefault="002A77A1" w:rsidP="0077316E">
            <w:pPr>
              <w:jc w:val="both"/>
              <w:rPr>
                <w:rFonts w:cstheme="minorHAnsi"/>
                <w:bCs/>
              </w:rPr>
            </w:pPr>
          </w:p>
        </w:tc>
        <w:tc>
          <w:tcPr>
            <w:tcW w:w="567" w:type="dxa"/>
            <w:tcBorders>
              <w:top w:val="single" w:sz="4" w:space="0" w:color="auto"/>
              <w:bottom w:val="single" w:sz="4" w:space="0" w:color="auto"/>
            </w:tcBorders>
          </w:tcPr>
          <w:p w14:paraId="68074AD8" w14:textId="77777777" w:rsidR="002A77A1" w:rsidRPr="00FD1E87" w:rsidRDefault="002A77A1" w:rsidP="0077316E">
            <w:pPr>
              <w:jc w:val="both"/>
              <w:rPr>
                <w:rFonts w:cstheme="minorHAnsi"/>
                <w:bCs/>
              </w:rPr>
            </w:pPr>
          </w:p>
        </w:tc>
        <w:tc>
          <w:tcPr>
            <w:tcW w:w="1139" w:type="dxa"/>
            <w:tcBorders>
              <w:top w:val="single" w:sz="4" w:space="0" w:color="auto"/>
              <w:bottom w:val="single" w:sz="4" w:space="0" w:color="auto"/>
            </w:tcBorders>
          </w:tcPr>
          <w:p w14:paraId="7ACF2146" w14:textId="77777777" w:rsidR="002A77A1" w:rsidRPr="00FD1E87" w:rsidRDefault="002A77A1" w:rsidP="0077316E">
            <w:pPr>
              <w:jc w:val="both"/>
              <w:rPr>
                <w:rFonts w:cstheme="minorHAnsi"/>
                <w:bCs/>
              </w:rPr>
            </w:pPr>
          </w:p>
        </w:tc>
        <w:tc>
          <w:tcPr>
            <w:tcW w:w="1701" w:type="dxa"/>
            <w:tcBorders>
              <w:top w:val="single" w:sz="4" w:space="0" w:color="auto"/>
              <w:bottom w:val="single" w:sz="4" w:space="0" w:color="auto"/>
            </w:tcBorders>
          </w:tcPr>
          <w:p w14:paraId="773C6E57" w14:textId="77777777" w:rsidR="002A77A1" w:rsidRPr="00FD1E87" w:rsidRDefault="002A77A1" w:rsidP="0077316E">
            <w:pPr>
              <w:jc w:val="both"/>
              <w:rPr>
                <w:rFonts w:cstheme="minorHAnsi"/>
                <w:bCs/>
              </w:rPr>
            </w:pPr>
          </w:p>
        </w:tc>
        <w:tc>
          <w:tcPr>
            <w:tcW w:w="1276" w:type="dxa"/>
            <w:tcBorders>
              <w:top w:val="single" w:sz="4" w:space="0" w:color="auto"/>
              <w:bottom w:val="single" w:sz="4" w:space="0" w:color="auto"/>
            </w:tcBorders>
          </w:tcPr>
          <w:p w14:paraId="6461FFCE" w14:textId="77777777" w:rsidR="002A77A1" w:rsidRPr="00FD1E87" w:rsidRDefault="002A77A1" w:rsidP="0077316E">
            <w:pPr>
              <w:jc w:val="both"/>
              <w:rPr>
                <w:rFonts w:cstheme="minorHAnsi"/>
                <w:bCs/>
              </w:rPr>
            </w:pPr>
          </w:p>
        </w:tc>
      </w:tr>
      <w:tr w:rsidR="002A77A1" w:rsidRPr="00D75FB0" w14:paraId="6F3BA50C" w14:textId="77777777" w:rsidTr="008D2963">
        <w:tc>
          <w:tcPr>
            <w:tcW w:w="562" w:type="dxa"/>
            <w:tcBorders>
              <w:top w:val="single" w:sz="4" w:space="0" w:color="auto"/>
              <w:bottom w:val="single" w:sz="4" w:space="0" w:color="auto"/>
            </w:tcBorders>
          </w:tcPr>
          <w:p w14:paraId="32F76F5C" w14:textId="77777777" w:rsidR="002A77A1" w:rsidRPr="00FD1E87" w:rsidRDefault="002A77A1" w:rsidP="0077316E">
            <w:pPr>
              <w:jc w:val="both"/>
              <w:rPr>
                <w:rFonts w:cstheme="minorHAnsi"/>
                <w:bCs/>
              </w:rPr>
            </w:pPr>
          </w:p>
        </w:tc>
        <w:tc>
          <w:tcPr>
            <w:tcW w:w="851" w:type="dxa"/>
            <w:tcBorders>
              <w:top w:val="single" w:sz="4" w:space="0" w:color="auto"/>
              <w:bottom w:val="single" w:sz="4" w:space="0" w:color="auto"/>
            </w:tcBorders>
          </w:tcPr>
          <w:p w14:paraId="5977F223" w14:textId="77777777" w:rsidR="002A77A1" w:rsidRPr="00FD1E87" w:rsidRDefault="002A77A1" w:rsidP="0077316E">
            <w:pPr>
              <w:jc w:val="both"/>
              <w:rPr>
                <w:rFonts w:cstheme="minorHAnsi"/>
                <w:bCs/>
              </w:rPr>
            </w:pPr>
          </w:p>
        </w:tc>
        <w:tc>
          <w:tcPr>
            <w:tcW w:w="1134" w:type="dxa"/>
            <w:tcBorders>
              <w:top w:val="single" w:sz="4" w:space="0" w:color="auto"/>
              <w:bottom w:val="single" w:sz="4" w:space="0" w:color="auto"/>
            </w:tcBorders>
          </w:tcPr>
          <w:p w14:paraId="6991211F" w14:textId="77777777" w:rsidR="002A77A1" w:rsidRPr="00FD1E87" w:rsidRDefault="002A77A1" w:rsidP="0077316E">
            <w:pPr>
              <w:jc w:val="both"/>
              <w:rPr>
                <w:rFonts w:cstheme="minorHAnsi"/>
                <w:bCs/>
              </w:rPr>
            </w:pPr>
          </w:p>
        </w:tc>
        <w:tc>
          <w:tcPr>
            <w:tcW w:w="2693" w:type="dxa"/>
            <w:tcBorders>
              <w:top w:val="single" w:sz="4" w:space="0" w:color="auto"/>
              <w:bottom w:val="single" w:sz="4" w:space="0" w:color="auto"/>
            </w:tcBorders>
          </w:tcPr>
          <w:p w14:paraId="7FB09E7D" w14:textId="77777777" w:rsidR="002A77A1" w:rsidRPr="00FD1E87" w:rsidRDefault="002A77A1" w:rsidP="0077316E">
            <w:pPr>
              <w:jc w:val="both"/>
              <w:rPr>
                <w:rFonts w:cstheme="minorHAnsi"/>
                <w:bCs/>
              </w:rPr>
            </w:pPr>
          </w:p>
        </w:tc>
        <w:tc>
          <w:tcPr>
            <w:tcW w:w="709" w:type="dxa"/>
            <w:tcBorders>
              <w:top w:val="single" w:sz="4" w:space="0" w:color="auto"/>
              <w:bottom w:val="single" w:sz="4" w:space="0" w:color="auto"/>
            </w:tcBorders>
          </w:tcPr>
          <w:p w14:paraId="35BD27C2" w14:textId="77777777" w:rsidR="002A77A1" w:rsidRPr="00FD1E87" w:rsidRDefault="002A77A1" w:rsidP="0077316E">
            <w:pPr>
              <w:jc w:val="both"/>
              <w:rPr>
                <w:rFonts w:cstheme="minorHAnsi"/>
                <w:bCs/>
              </w:rPr>
            </w:pPr>
          </w:p>
        </w:tc>
        <w:tc>
          <w:tcPr>
            <w:tcW w:w="567" w:type="dxa"/>
            <w:tcBorders>
              <w:top w:val="single" w:sz="4" w:space="0" w:color="auto"/>
              <w:bottom w:val="single" w:sz="4" w:space="0" w:color="auto"/>
            </w:tcBorders>
          </w:tcPr>
          <w:p w14:paraId="34AB0B2E" w14:textId="77777777" w:rsidR="002A77A1" w:rsidRPr="00FD1E87" w:rsidRDefault="002A77A1" w:rsidP="0077316E">
            <w:pPr>
              <w:jc w:val="both"/>
              <w:rPr>
                <w:rFonts w:cstheme="minorHAnsi"/>
                <w:bCs/>
              </w:rPr>
            </w:pPr>
          </w:p>
        </w:tc>
        <w:tc>
          <w:tcPr>
            <w:tcW w:w="1139" w:type="dxa"/>
            <w:tcBorders>
              <w:top w:val="single" w:sz="4" w:space="0" w:color="auto"/>
              <w:bottom w:val="single" w:sz="4" w:space="0" w:color="auto"/>
            </w:tcBorders>
          </w:tcPr>
          <w:p w14:paraId="20D8A50D" w14:textId="77777777" w:rsidR="002A77A1" w:rsidRPr="00FD1E87" w:rsidRDefault="002A77A1" w:rsidP="0077316E">
            <w:pPr>
              <w:jc w:val="both"/>
              <w:rPr>
                <w:rFonts w:cstheme="minorHAnsi"/>
                <w:bCs/>
              </w:rPr>
            </w:pPr>
          </w:p>
        </w:tc>
        <w:tc>
          <w:tcPr>
            <w:tcW w:w="1701" w:type="dxa"/>
            <w:tcBorders>
              <w:top w:val="single" w:sz="4" w:space="0" w:color="auto"/>
              <w:bottom w:val="single" w:sz="4" w:space="0" w:color="auto"/>
            </w:tcBorders>
          </w:tcPr>
          <w:p w14:paraId="3240A62F" w14:textId="77777777" w:rsidR="002A77A1" w:rsidRPr="00FD1E87" w:rsidRDefault="002A77A1" w:rsidP="0077316E">
            <w:pPr>
              <w:jc w:val="both"/>
              <w:rPr>
                <w:rFonts w:cstheme="minorHAnsi"/>
                <w:bCs/>
              </w:rPr>
            </w:pPr>
          </w:p>
        </w:tc>
        <w:tc>
          <w:tcPr>
            <w:tcW w:w="1276" w:type="dxa"/>
            <w:tcBorders>
              <w:top w:val="single" w:sz="4" w:space="0" w:color="auto"/>
              <w:bottom w:val="single" w:sz="4" w:space="0" w:color="auto"/>
            </w:tcBorders>
          </w:tcPr>
          <w:p w14:paraId="75343755" w14:textId="77777777" w:rsidR="002A77A1" w:rsidRPr="00FD1E87" w:rsidRDefault="002A77A1" w:rsidP="0077316E">
            <w:pPr>
              <w:jc w:val="both"/>
              <w:rPr>
                <w:rFonts w:cstheme="minorHAnsi"/>
                <w:bCs/>
              </w:rPr>
            </w:pPr>
          </w:p>
        </w:tc>
      </w:tr>
      <w:tr w:rsidR="0077316E" w:rsidRPr="00D75FB0" w14:paraId="2BCD1064" w14:textId="77777777" w:rsidTr="008D2963">
        <w:tc>
          <w:tcPr>
            <w:tcW w:w="7655" w:type="dxa"/>
            <w:gridSpan w:val="7"/>
            <w:tcBorders>
              <w:top w:val="single" w:sz="4" w:space="0" w:color="auto"/>
              <w:bottom w:val="single" w:sz="4" w:space="0" w:color="auto"/>
            </w:tcBorders>
            <w:shd w:val="clear" w:color="auto" w:fill="E2E9F6"/>
          </w:tcPr>
          <w:p w14:paraId="30BBD058" w14:textId="7782DC71" w:rsidR="0077316E" w:rsidRPr="00483B9A" w:rsidRDefault="0077316E" w:rsidP="0077316E">
            <w:pPr>
              <w:jc w:val="both"/>
              <w:rPr>
                <w:rFonts w:cstheme="minorHAnsi"/>
                <w:b/>
                <w:bCs/>
              </w:rPr>
            </w:pPr>
            <w:r w:rsidRPr="00483B9A">
              <w:rPr>
                <w:rFonts w:cstheme="minorHAnsi"/>
                <w:b/>
                <w:bCs/>
              </w:rPr>
              <w:t xml:space="preserve">Valor Total Preliminar Estimado </w:t>
            </w:r>
            <w:r w:rsidR="001F5CB0" w:rsidRPr="00483B9A">
              <w:rPr>
                <w:rFonts w:cstheme="minorHAnsi"/>
                <w:b/>
                <w:bCs/>
              </w:rPr>
              <w:t>(</w:t>
            </w:r>
            <w:r w:rsidRPr="00483B9A">
              <w:rPr>
                <w:rFonts w:cstheme="minorHAnsi"/>
                <w:b/>
                <w:bCs/>
              </w:rPr>
              <w:t>R$</w:t>
            </w:r>
            <w:r w:rsidR="001F5CB0" w:rsidRPr="00483B9A">
              <w:rPr>
                <w:rFonts w:cstheme="minorHAnsi"/>
                <w:b/>
                <w:bCs/>
              </w:rPr>
              <w:t>)</w:t>
            </w:r>
            <w:r w:rsidRPr="00483B9A">
              <w:rPr>
                <w:rFonts w:cstheme="minorHAnsi"/>
                <w:b/>
                <w:bCs/>
              </w:rPr>
              <w:t>:</w:t>
            </w:r>
          </w:p>
        </w:tc>
        <w:tc>
          <w:tcPr>
            <w:tcW w:w="2977" w:type="dxa"/>
            <w:gridSpan w:val="2"/>
            <w:tcBorders>
              <w:top w:val="single" w:sz="4" w:space="0" w:color="auto"/>
              <w:bottom w:val="single" w:sz="4" w:space="0" w:color="auto"/>
            </w:tcBorders>
            <w:shd w:val="clear" w:color="auto" w:fill="FFFFFF" w:themeFill="background1"/>
          </w:tcPr>
          <w:p w14:paraId="7CB7A1F4" w14:textId="1A3CFCD2" w:rsidR="0077316E" w:rsidRPr="00483B9A" w:rsidRDefault="0077316E" w:rsidP="0077316E">
            <w:pPr>
              <w:jc w:val="both"/>
              <w:rPr>
                <w:rFonts w:cstheme="minorHAnsi"/>
                <w:b/>
                <w:bCs/>
              </w:rPr>
            </w:pPr>
          </w:p>
        </w:tc>
      </w:tr>
    </w:tbl>
    <w:p w14:paraId="39074F4F" w14:textId="2C268D18" w:rsidR="008D2963" w:rsidRDefault="008D2963" w:rsidP="001F297E">
      <w:pPr>
        <w:spacing w:after="0" w:line="240" w:lineRule="auto"/>
        <w:rPr>
          <w:rFonts w:cstheme="minorHAnsi"/>
          <w:bCs/>
          <w:i/>
          <w:sz w:val="19"/>
          <w:szCs w:val="19"/>
        </w:rPr>
      </w:pPr>
      <w:r w:rsidRPr="00B06784">
        <w:rPr>
          <w:rFonts w:cstheme="minorHAnsi"/>
          <w:bCs/>
          <w:i/>
          <w:sz w:val="19"/>
          <w:szCs w:val="19"/>
        </w:rPr>
        <w:t>*Material Permanente (MP); Material de Consumo (MC); e Serviço (SER).</w:t>
      </w:r>
    </w:p>
    <w:p w14:paraId="13D5356E" w14:textId="77777777" w:rsidR="00C96CC9" w:rsidRDefault="00C96CC9" w:rsidP="001F297E">
      <w:pPr>
        <w:spacing w:after="0" w:line="240" w:lineRule="auto"/>
      </w:pPr>
    </w:p>
    <w:tbl>
      <w:tblPr>
        <w:tblStyle w:val="Tabelacomgrade"/>
        <w:tblW w:w="10632" w:type="dxa"/>
        <w:tblLayout w:type="fixed"/>
        <w:tblLook w:val="04A0" w:firstRow="1" w:lastRow="0" w:firstColumn="1" w:lastColumn="0" w:noHBand="0" w:noVBand="1"/>
      </w:tblPr>
      <w:tblGrid>
        <w:gridCol w:w="10632"/>
      </w:tblGrid>
      <w:tr w:rsidR="0077316E" w:rsidRPr="00D75FB0" w14:paraId="7E70B1EE" w14:textId="77777777" w:rsidTr="008D2963">
        <w:tc>
          <w:tcPr>
            <w:tcW w:w="10632" w:type="dxa"/>
            <w:tcBorders>
              <w:top w:val="single" w:sz="4" w:space="0" w:color="auto"/>
              <w:bottom w:val="single" w:sz="4" w:space="0" w:color="auto"/>
            </w:tcBorders>
            <w:shd w:val="clear" w:color="auto" w:fill="E2E9F6"/>
          </w:tcPr>
          <w:p w14:paraId="64D5F04D" w14:textId="18561243" w:rsidR="0077316E" w:rsidRPr="00483B9A" w:rsidRDefault="0077316E" w:rsidP="008D2963">
            <w:pPr>
              <w:pStyle w:val="PargrafodaLista"/>
              <w:numPr>
                <w:ilvl w:val="0"/>
                <w:numId w:val="1"/>
              </w:numPr>
              <w:ind w:left="0" w:firstLine="28"/>
              <w:jc w:val="both"/>
              <w:rPr>
                <w:rFonts w:cstheme="minorHAnsi"/>
                <w:b/>
                <w:bCs/>
              </w:rPr>
            </w:pPr>
            <w:r w:rsidRPr="00483B9A">
              <w:rPr>
                <w:rFonts w:cstheme="minorHAnsi"/>
                <w:b/>
                <w:bCs/>
              </w:rPr>
              <w:t>INFORMAÇÕES GERENCIAIS DA DEMANDA</w:t>
            </w:r>
            <w:r w:rsidRPr="00483B9A">
              <w:rPr>
                <w:rStyle w:val="Refdenotadefim"/>
                <w:rFonts w:cstheme="minorHAnsi"/>
                <w:b/>
                <w:bCs/>
              </w:rPr>
              <w:endnoteReference w:id="4"/>
            </w:r>
          </w:p>
        </w:tc>
      </w:tr>
      <w:tr w:rsidR="0077316E" w:rsidRPr="00D75FB0" w14:paraId="74F0D1D9" w14:textId="77777777" w:rsidTr="008D2963">
        <w:tc>
          <w:tcPr>
            <w:tcW w:w="10632" w:type="dxa"/>
            <w:tcBorders>
              <w:top w:val="single" w:sz="4" w:space="0" w:color="auto"/>
              <w:bottom w:val="single" w:sz="4" w:space="0" w:color="auto"/>
            </w:tcBorders>
            <w:shd w:val="clear" w:color="auto" w:fill="E2E9F6"/>
          </w:tcPr>
          <w:p w14:paraId="05BE69E3" w14:textId="3358EC3A" w:rsidR="0077316E" w:rsidRPr="00483B9A" w:rsidRDefault="0077316E" w:rsidP="0077316E">
            <w:pPr>
              <w:jc w:val="both"/>
              <w:rPr>
                <w:rFonts w:cstheme="minorHAnsi"/>
                <w:b/>
                <w:bCs/>
              </w:rPr>
            </w:pPr>
            <w:r w:rsidRPr="00483B9A">
              <w:rPr>
                <w:rFonts w:cstheme="minorHAnsi"/>
                <w:b/>
                <w:bCs/>
              </w:rPr>
              <w:t xml:space="preserve">4.1. </w:t>
            </w:r>
            <w:r w:rsidRPr="00483B9A">
              <w:rPr>
                <w:rFonts w:cstheme="minorHAnsi"/>
                <w:b/>
                <w:bCs/>
                <w:shd w:val="clear" w:color="auto" w:fill="D9E2F3" w:themeFill="accent1" w:themeFillTint="33"/>
              </w:rPr>
              <w:t>Tipo</w:t>
            </w:r>
            <w:r w:rsidRPr="00483B9A">
              <w:rPr>
                <w:rFonts w:cstheme="minorHAnsi"/>
                <w:b/>
                <w:bCs/>
              </w:rPr>
              <w:t xml:space="preserve"> de Recurso</w:t>
            </w:r>
            <w:r w:rsidR="005D310E" w:rsidRPr="00483B9A">
              <w:rPr>
                <w:rFonts w:cstheme="minorHAnsi"/>
                <w:b/>
                <w:bCs/>
              </w:rPr>
              <w:t>:</w:t>
            </w:r>
          </w:p>
        </w:tc>
      </w:tr>
      <w:tr w:rsidR="0077316E" w:rsidRPr="00D75FB0" w14:paraId="60AEB567" w14:textId="77777777" w:rsidTr="008D2963">
        <w:tc>
          <w:tcPr>
            <w:tcW w:w="10632" w:type="dxa"/>
            <w:tcBorders>
              <w:top w:val="single" w:sz="4" w:space="0" w:color="auto"/>
              <w:bottom w:val="single" w:sz="4" w:space="0" w:color="auto"/>
            </w:tcBorders>
            <w:vAlign w:val="center"/>
          </w:tcPr>
          <w:p w14:paraId="215980AE" w14:textId="3C5D0FBA" w:rsidR="0077316E" w:rsidRPr="00483B9A" w:rsidRDefault="0077316E" w:rsidP="0077316E">
            <w:pPr>
              <w:rPr>
                <w:rFonts w:cstheme="minorHAnsi"/>
                <w:bCs/>
              </w:rPr>
            </w:pPr>
            <w:r w:rsidRPr="00483B9A">
              <w:rPr>
                <w:rFonts w:cstheme="minorHAnsi"/>
                <w:bCs/>
              </w:rPr>
              <w:t>(   ) Recursos da UFDPar</w:t>
            </w:r>
            <w:r w:rsidR="004A69FD" w:rsidRPr="00483B9A">
              <w:rPr>
                <w:rFonts w:cstheme="minorHAnsi"/>
                <w:bCs/>
              </w:rPr>
              <w:t>.</w:t>
            </w:r>
          </w:p>
          <w:p w14:paraId="29AF1C97" w14:textId="1A114E13" w:rsidR="0077316E" w:rsidRPr="00483B9A" w:rsidRDefault="0077316E" w:rsidP="0077316E">
            <w:pPr>
              <w:rPr>
                <w:rFonts w:cstheme="minorHAnsi"/>
                <w:bCs/>
              </w:rPr>
            </w:pPr>
            <w:r w:rsidRPr="00483B9A">
              <w:rPr>
                <w:rFonts w:cstheme="minorHAnsi"/>
                <w:bCs/>
              </w:rPr>
              <w:t>(   ) Recursos Próprios</w:t>
            </w:r>
            <w:r w:rsidR="00732E98" w:rsidRPr="00483B9A">
              <w:rPr>
                <w:rFonts w:cstheme="minorHAnsi"/>
                <w:bCs/>
              </w:rPr>
              <w:t xml:space="preserve"> (outras fontes/financiamento externo)</w:t>
            </w:r>
            <w:r w:rsidR="00201153" w:rsidRPr="00483B9A">
              <w:rPr>
                <w:rFonts w:cstheme="minorHAnsi"/>
                <w:bCs/>
              </w:rPr>
              <w:t xml:space="preserve"> </w:t>
            </w:r>
            <w:r w:rsidRPr="00483B9A">
              <w:rPr>
                <w:rFonts w:cstheme="minorHAnsi"/>
                <w:bCs/>
              </w:rPr>
              <w:t>___________________________</w:t>
            </w:r>
            <w:r w:rsidR="004A69FD" w:rsidRPr="00483B9A">
              <w:rPr>
                <w:rFonts w:cstheme="minorHAnsi"/>
                <w:bCs/>
              </w:rPr>
              <w:t>.</w:t>
            </w:r>
          </w:p>
          <w:p w14:paraId="1C9D7C1A" w14:textId="2FD8C29F" w:rsidR="0077316E" w:rsidRPr="00FD1E87" w:rsidRDefault="0077316E" w:rsidP="0077316E">
            <w:pPr>
              <w:rPr>
                <w:rFonts w:cstheme="minorHAnsi"/>
                <w:b/>
                <w:bCs/>
                <w:sz w:val="12"/>
                <w:szCs w:val="12"/>
              </w:rPr>
            </w:pPr>
          </w:p>
        </w:tc>
      </w:tr>
      <w:tr w:rsidR="0077316E" w:rsidRPr="00D75FB0" w14:paraId="34A7F61C" w14:textId="77777777" w:rsidTr="008D2963">
        <w:tc>
          <w:tcPr>
            <w:tcW w:w="10632" w:type="dxa"/>
            <w:tcBorders>
              <w:top w:val="single" w:sz="4" w:space="0" w:color="auto"/>
              <w:bottom w:val="nil"/>
            </w:tcBorders>
            <w:shd w:val="clear" w:color="auto" w:fill="E2E9F6"/>
          </w:tcPr>
          <w:p w14:paraId="24BE53F7" w14:textId="21F0F0F7" w:rsidR="0077316E" w:rsidRPr="00483B9A" w:rsidRDefault="0077316E" w:rsidP="0077316E">
            <w:pPr>
              <w:jc w:val="both"/>
              <w:rPr>
                <w:rFonts w:cstheme="minorHAnsi"/>
                <w:b/>
                <w:bCs/>
              </w:rPr>
            </w:pPr>
            <w:r w:rsidRPr="00483B9A">
              <w:rPr>
                <w:rFonts w:cstheme="minorHAnsi"/>
                <w:b/>
                <w:bCs/>
              </w:rPr>
              <w:t>4.2. Indicação do Grau de Prioridade da Contratação</w:t>
            </w:r>
            <w:r w:rsidR="005D310E" w:rsidRPr="00483B9A">
              <w:rPr>
                <w:rFonts w:cstheme="minorHAnsi"/>
                <w:b/>
                <w:bCs/>
              </w:rPr>
              <w:t>:</w:t>
            </w:r>
          </w:p>
        </w:tc>
      </w:tr>
      <w:tr w:rsidR="0077316E" w:rsidRPr="00D75FB0" w14:paraId="4A974E52" w14:textId="77777777" w:rsidTr="008D2963">
        <w:tc>
          <w:tcPr>
            <w:tcW w:w="10632" w:type="dxa"/>
            <w:tcBorders>
              <w:top w:val="single" w:sz="4" w:space="0" w:color="auto"/>
              <w:bottom w:val="single" w:sz="4" w:space="0" w:color="auto"/>
            </w:tcBorders>
            <w:shd w:val="clear" w:color="auto" w:fill="auto"/>
          </w:tcPr>
          <w:p w14:paraId="60A0AEBA" w14:textId="067CF6CA" w:rsidR="000F3BEB" w:rsidRPr="00483B9A" w:rsidRDefault="000F3BEB" w:rsidP="000F3BEB">
            <w:pPr>
              <w:jc w:val="both"/>
              <w:rPr>
                <w:rFonts w:cstheme="minorHAnsi"/>
                <w:bCs/>
              </w:rPr>
            </w:pPr>
            <w:r w:rsidRPr="00483B9A">
              <w:rPr>
                <w:rFonts w:cstheme="minorHAnsi"/>
                <w:bCs/>
              </w:rPr>
              <w:t>(</w:t>
            </w:r>
            <w:r w:rsidR="00D75FB0" w:rsidRPr="00483B9A">
              <w:rPr>
                <w:rFonts w:cstheme="minorHAnsi"/>
                <w:bCs/>
              </w:rPr>
              <w:t xml:space="preserve"> </w:t>
            </w:r>
            <w:r w:rsidRPr="00483B9A">
              <w:rPr>
                <w:rFonts w:cstheme="minorHAnsi"/>
                <w:bCs/>
              </w:rPr>
              <w:t xml:space="preserve">  ) </w:t>
            </w:r>
            <w:r w:rsidRPr="00483B9A">
              <w:rPr>
                <w:rFonts w:cstheme="minorHAnsi"/>
                <w:b/>
                <w:bCs/>
              </w:rPr>
              <w:t>Alto</w:t>
            </w:r>
            <w:r w:rsidR="00D75FB0" w:rsidRPr="002D6177">
              <w:rPr>
                <w:rFonts w:cstheme="minorHAnsi"/>
                <w:bCs/>
              </w:rPr>
              <w:t>:</w:t>
            </w:r>
            <w:r w:rsidRPr="002D6177">
              <w:rPr>
                <w:rFonts w:cstheme="minorHAnsi"/>
                <w:bCs/>
              </w:rPr>
              <w:t xml:space="preserve"> </w:t>
            </w:r>
            <w:r w:rsidRPr="00483B9A">
              <w:rPr>
                <w:rFonts w:cstheme="minorHAnsi"/>
                <w:bCs/>
              </w:rPr>
              <w:t>Para contratações estratégicas ou que assegurem a integridade do patrimônio público ou o funcionamento das atividades finalísticas da UFDPar, de modo que sua interrupção, ou não realização, possam resultar na impossibilidade de prestação de serviços públicos, no desenvolvimento de atividades institucionais ou no cumprimento da missão da UFDPar.</w:t>
            </w:r>
          </w:p>
          <w:p w14:paraId="0F5BFEA0" w14:textId="57D6986C" w:rsidR="000F3BEB" w:rsidRPr="00483B9A" w:rsidRDefault="000F3BEB" w:rsidP="000F3BEB">
            <w:pPr>
              <w:jc w:val="both"/>
              <w:rPr>
                <w:rFonts w:cstheme="minorHAnsi"/>
                <w:bCs/>
              </w:rPr>
            </w:pPr>
            <w:r w:rsidRPr="00483B9A">
              <w:rPr>
                <w:rFonts w:cstheme="minorHAnsi"/>
                <w:bCs/>
              </w:rPr>
              <w:t xml:space="preserve">( </w:t>
            </w:r>
            <w:r w:rsidR="00D75FB0" w:rsidRPr="00483B9A">
              <w:rPr>
                <w:rFonts w:cstheme="minorHAnsi"/>
                <w:bCs/>
              </w:rPr>
              <w:t xml:space="preserve"> </w:t>
            </w:r>
            <w:r w:rsidRPr="00483B9A">
              <w:rPr>
                <w:rFonts w:cstheme="minorHAnsi"/>
                <w:bCs/>
              </w:rPr>
              <w:t xml:space="preserve"> )</w:t>
            </w:r>
            <w:r w:rsidRPr="00483B9A">
              <w:rPr>
                <w:rFonts w:cstheme="minorHAnsi"/>
                <w:b/>
                <w:bCs/>
              </w:rPr>
              <w:t xml:space="preserve"> Médio</w:t>
            </w:r>
            <w:r w:rsidR="00D75FB0" w:rsidRPr="00483B9A">
              <w:rPr>
                <w:rFonts w:cstheme="minorHAnsi"/>
                <w:bCs/>
              </w:rPr>
              <w:t>:</w:t>
            </w:r>
            <w:r w:rsidRPr="00483B9A">
              <w:rPr>
                <w:rFonts w:cstheme="minorHAnsi"/>
                <w:bCs/>
              </w:rPr>
              <w:t xml:space="preserve"> Para contratações cuja interrupção, ou não realização, possam ocasionar dificuldades no desenvolvimento das atividades institucionais da UFDPar e no aperfeiçoamento da gestão pública</w:t>
            </w:r>
            <w:r w:rsidR="00FD1E87">
              <w:rPr>
                <w:rFonts w:cstheme="minorHAnsi"/>
                <w:bCs/>
              </w:rPr>
              <w:t>.</w:t>
            </w:r>
          </w:p>
          <w:p w14:paraId="3976C4F8" w14:textId="77777777" w:rsidR="0077316E" w:rsidRDefault="000F3BEB" w:rsidP="000F3BEB">
            <w:pPr>
              <w:jc w:val="both"/>
              <w:rPr>
                <w:rFonts w:cstheme="minorHAnsi"/>
                <w:bCs/>
              </w:rPr>
            </w:pPr>
            <w:r w:rsidRPr="00483B9A">
              <w:rPr>
                <w:rFonts w:cstheme="minorHAnsi"/>
                <w:bCs/>
              </w:rPr>
              <w:t xml:space="preserve">( </w:t>
            </w:r>
            <w:r w:rsidR="00D75FB0" w:rsidRPr="00483B9A">
              <w:rPr>
                <w:rFonts w:cstheme="minorHAnsi"/>
                <w:bCs/>
              </w:rPr>
              <w:t xml:space="preserve"> </w:t>
            </w:r>
            <w:r w:rsidRPr="00483B9A">
              <w:rPr>
                <w:rFonts w:cstheme="minorHAnsi"/>
                <w:bCs/>
              </w:rPr>
              <w:t xml:space="preserve"> ) </w:t>
            </w:r>
            <w:r w:rsidRPr="00483B9A">
              <w:rPr>
                <w:rFonts w:cstheme="minorHAnsi"/>
                <w:b/>
                <w:bCs/>
              </w:rPr>
              <w:t>Baixo</w:t>
            </w:r>
            <w:r w:rsidR="00D75FB0" w:rsidRPr="002D6177">
              <w:rPr>
                <w:rFonts w:cstheme="minorHAnsi"/>
                <w:bCs/>
              </w:rPr>
              <w:t>:</w:t>
            </w:r>
            <w:r w:rsidRPr="00483B9A">
              <w:rPr>
                <w:rFonts w:cstheme="minorHAnsi"/>
                <w:bCs/>
              </w:rPr>
              <w:t xml:space="preserve"> Para contratações cuja interrupção, ou não realização, possam afetar no aperfeiçoamento da gestão pública, contudo, sem impactar diretamente as atividades institucionais da </w:t>
            </w:r>
            <w:proofErr w:type="spellStart"/>
            <w:r w:rsidRPr="00483B9A">
              <w:rPr>
                <w:rFonts w:cstheme="minorHAnsi"/>
                <w:bCs/>
              </w:rPr>
              <w:t>UFDPar</w:t>
            </w:r>
            <w:proofErr w:type="spellEnd"/>
            <w:r w:rsidRPr="00483B9A">
              <w:rPr>
                <w:rFonts w:cstheme="minorHAnsi"/>
                <w:bCs/>
              </w:rPr>
              <w:t>.</w:t>
            </w:r>
          </w:p>
          <w:p w14:paraId="26CE120D" w14:textId="052D648A" w:rsidR="00FD1E87" w:rsidRPr="00FD1E87" w:rsidRDefault="00FD1E87" w:rsidP="000F3BEB">
            <w:pPr>
              <w:jc w:val="both"/>
              <w:rPr>
                <w:rFonts w:cstheme="minorHAnsi"/>
                <w:b/>
                <w:bCs/>
                <w:sz w:val="12"/>
                <w:szCs w:val="12"/>
              </w:rPr>
            </w:pPr>
          </w:p>
        </w:tc>
      </w:tr>
      <w:tr w:rsidR="0077316E" w:rsidRPr="00D75FB0" w14:paraId="7B2A2438" w14:textId="77777777" w:rsidTr="008D2963">
        <w:tc>
          <w:tcPr>
            <w:tcW w:w="10632" w:type="dxa"/>
            <w:tcBorders>
              <w:top w:val="single" w:sz="4" w:space="0" w:color="auto"/>
              <w:bottom w:val="single" w:sz="4" w:space="0" w:color="auto"/>
            </w:tcBorders>
            <w:shd w:val="clear" w:color="auto" w:fill="E2E9F6"/>
          </w:tcPr>
          <w:p w14:paraId="6DFF6DF4" w14:textId="30F9DA49" w:rsidR="0077316E" w:rsidRPr="00483B9A" w:rsidRDefault="0077316E" w:rsidP="0077316E">
            <w:pPr>
              <w:jc w:val="both"/>
              <w:rPr>
                <w:rFonts w:cstheme="minorHAnsi"/>
                <w:b/>
                <w:bCs/>
              </w:rPr>
            </w:pPr>
            <w:r w:rsidRPr="00483B9A">
              <w:rPr>
                <w:rFonts w:cstheme="minorHAnsi"/>
                <w:b/>
                <w:bCs/>
              </w:rPr>
              <w:t xml:space="preserve">4.3. Justificativa </w:t>
            </w:r>
            <w:r w:rsidR="00C20B9F" w:rsidRPr="00483B9A">
              <w:rPr>
                <w:rFonts w:cstheme="minorHAnsi"/>
                <w:b/>
                <w:bCs/>
              </w:rPr>
              <w:t>pela</w:t>
            </w:r>
            <w:r w:rsidRPr="00483B9A">
              <w:rPr>
                <w:rFonts w:cstheme="minorHAnsi"/>
                <w:b/>
                <w:bCs/>
              </w:rPr>
              <w:t xml:space="preserve"> ALTA </w:t>
            </w:r>
            <w:r w:rsidR="00D12DE0" w:rsidRPr="00483B9A">
              <w:rPr>
                <w:rFonts w:cstheme="minorHAnsi"/>
                <w:b/>
                <w:bCs/>
              </w:rPr>
              <w:t>P</w:t>
            </w:r>
            <w:r w:rsidRPr="00483B9A">
              <w:rPr>
                <w:rFonts w:cstheme="minorHAnsi"/>
                <w:b/>
                <w:bCs/>
              </w:rPr>
              <w:t>rioridade:</w:t>
            </w:r>
          </w:p>
        </w:tc>
      </w:tr>
      <w:tr w:rsidR="0077316E" w:rsidRPr="00D75FB0" w14:paraId="70460831" w14:textId="77777777" w:rsidTr="008D2963">
        <w:tc>
          <w:tcPr>
            <w:tcW w:w="10632" w:type="dxa"/>
            <w:tcBorders>
              <w:top w:val="single" w:sz="4" w:space="0" w:color="auto"/>
              <w:bottom w:val="single" w:sz="4" w:space="0" w:color="auto"/>
            </w:tcBorders>
          </w:tcPr>
          <w:p w14:paraId="58A44554" w14:textId="77777777" w:rsidR="0077316E" w:rsidRPr="00483B9A" w:rsidRDefault="0077316E" w:rsidP="0077316E">
            <w:pPr>
              <w:jc w:val="both"/>
              <w:rPr>
                <w:rFonts w:cstheme="minorHAnsi"/>
                <w:b/>
                <w:bCs/>
              </w:rPr>
            </w:pPr>
          </w:p>
          <w:p w14:paraId="14BDF36A" w14:textId="71AA0B52" w:rsidR="0077316E" w:rsidRDefault="0077316E" w:rsidP="0077316E">
            <w:pPr>
              <w:jc w:val="both"/>
              <w:rPr>
                <w:rFonts w:cstheme="minorHAnsi"/>
                <w:b/>
                <w:bCs/>
              </w:rPr>
            </w:pPr>
          </w:p>
          <w:p w14:paraId="238147A5" w14:textId="77777777" w:rsidR="00B06784" w:rsidRPr="00483B9A" w:rsidRDefault="00B06784" w:rsidP="0077316E">
            <w:pPr>
              <w:jc w:val="both"/>
              <w:rPr>
                <w:rFonts w:cstheme="minorHAnsi"/>
                <w:b/>
                <w:bCs/>
              </w:rPr>
            </w:pPr>
          </w:p>
          <w:p w14:paraId="08BDB143" w14:textId="31048062" w:rsidR="0077316E" w:rsidRPr="00483B9A" w:rsidRDefault="0077316E" w:rsidP="0077316E">
            <w:pPr>
              <w:jc w:val="both"/>
              <w:rPr>
                <w:rFonts w:cstheme="minorHAnsi"/>
                <w:b/>
                <w:bCs/>
              </w:rPr>
            </w:pPr>
          </w:p>
        </w:tc>
      </w:tr>
      <w:tr w:rsidR="0077316E" w:rsidRPr="00D75FB0" w14:paraId="5A0B269C" w14:textId="77777777" w:rsidTr="008D2963">
        <w:tc>
          <w:tcPr>
            <w:tcW w:w="10632" w:type="dxa"/>
            <w:tcBorders>
              <w:top w:val="single" w:sz="4" w:space="0" w:color="auto"/>
              <w:bottom w:val="single" w:sz="4" w:space="0" w:color="auto"/>
            </w:tcBorders>
            <w:shd w:val="clear" w:color="auto" w:fill="E2E9F6"/>
          </w:tcPr>
          <w:p w14:paraId="22776930" w14:textId="2EC74BA3" w:rsidR="0077316E" w:rsidRPr="00483B9A" w:rsidRDefault="0077316E" w:rsidP="0077316E">
            <w:pPr>
              <w:jc w:val="both"/>
              <w:rPr>
                <w:rFonts w:cstheme="minorHAnsi"/>
                <w:b/>
                <w:bCs/>
              </w:rPr>
            </w:pPr>
            <w:r w:rsidRPr="00483B9A">
              <w:rPr>
                <w:rFonts w:cstheme="minorHAnsi"/>
                <w:b/>
                <w:bCs/>
              </w:rPr>
              <w:t>4.4. Risco</w:t>
            </w:r>
            <w:r w:rsidR="005D5E4B" w:rsidRPr="00483B9A">
              <w:rPr>
                <w:rFonts w:cstheme="minorHAnsi"/>
                <w:b/>
                <w:bCs/>
              </w:rPr>
              <w:t>(s)</w:t>
            </w:r>
            <w:r w:rsidRPr="00483B9A">
              <w:rPr>
                <w:rFonts w:cstheme="minorHAnsi"/>
                <w:b/>
                <w:bCs/>
              </w:rPr>
              <w:t xml:space="preserve"> d</w:t>
            </w:r>
            <w:r w:rsidR="005D5E4B" w:rsidRPr="00483B9A">
              <w:rPr>
                <w:rFonts w:cstheme="minorHAnsi"/>
                <w:b/>
                <w:bCs/>
              </w:rPr>
              <w:t>a</w:t>
            </w:r>
            <w:r w:rsidRPr="00483B9A">
              <w:rPr>
                <w:rFonts w:cstheme="minorHAnsi"/>
                <w:b/>
                <w:bCs/>
              </w:rPr>
              <w:t xml:space="preserve"> </w:t>
            </w:r>
            <w:r w:rsidR="00D12DE0" w:rsidRPr="00483B9A">
              <w:rPr>
                <w:rFonts w:cstheme="minorHAnsi"/>
                <w:b/>
                <w:bCs/>
              </w:rPr>
              <w:t>N</w:t>
            </w:r>
            <w:r w:rsidRPr="00483B9A">
              <w:rPr>
                <w:rFonts w:cstheme="minorHAnsi"/>
                <w:b/>
                <w:bCs/>
              </w:rPr>
              <w:t xml:space="preserve">ão </w:t>
            </w:r>
            <w:r w:rsidR="00D12DE0" w:rsidRPr="00483B9A">
              <w:rPr>
                <w:rFonts w:cstheme="minorHAnsi"/>
                <w:b/>
                <w:bCs/>
              </w:rPr>
              <w:t>E</w:t>
            </w:r>
            <w:r w:rsidRPr="00483B9A">
              <w:rPr>
                <w:rFonts w:cstheme="minorHAnsi"/>
                <w:b/>
                <w:bCs/>
              </w:rPr>
              <w:t xml:space="preserve">fetivação da </w:t>
            </w:r>
            <w:r w:rsidR="00D12DE0" w:rsidRPr="00483B9A">
              <w:rPr>
                <w:rFonts w:cstheme="minorHAnsi"/>
                <w:b/>
                <w:bCs/>
              </w:rPr>
              <w:t>C</w:t>
            </w:r>
            <w:r w:rsidRPr="00483B9A">
              <w:rPr>
                <w:rFonts w:cstheme="minorHAnsi"/>
                <w:b/>
                <w:bCs/>
              </w:rPr>
              <w:t>ontratação</w:t>
            </w:r>
            <w:r w:rsidR="005D5E4B" w:rsidRPr="00483B9A">
              <w:rPr>
                <w:rFonts w:cstheme="minorHAnsi"/>
                <w:b/>
                <w:bCs/>
                <w:shd w:val="clear" w:color="auto" w:fill="D9E2F3" w:themeFill="accent1" w:themeFillTint="33"/>
              </w:rPr>
              <w:t xml:space="preserve">, </w:t>
            </w:r>
            <w:r w:rsidRPr="00483B9A">
              <w:rPr>
                <w:rFonts w:cstheme="minorHAnsi"/>
                <w:b/>
                <w:bCs/>
                <w:shd w:val="clear" w:color="auto" w:fill="D9E2F3" w:themeFill="accent1" w:themeFillTint="33"/>
              </w:rPr>
              <w:t xml:space="preserve">em </w:t>
            </w:r>
            <w:r w:rsidR="005D5E4B" w:rsidRPr="00483B9A">
              <w:rPr>
                <w:rFonts w:cstheme="minorHAnsi"/>
                <w:b/>
                <w:bCs/>
                <w:shd w:val="clear" w:color="auto" w:fill="D9E2F3" w:themeFill="accent1" w:themeFillTint="33"/>
              </w:rPr>
              <w:t>G</w:t>
            </w:r>
            <w:r w:rsidRPr="00483B9A">
              <w:rPr>
                <w:rFonts w:cstheme="minorHAnsi"/>
                <w:b/>
                <w:bCs/>
                <w:shd w:val="clear" w:color="auto" w:fill="D9E2F3" w:themeFill="accent1" w:themeFillTint="33"/>
              </w:rPr>
              <w:t>eral</w:t>
            </w:r>
            <w:r w:rsidR="005D5E4B" w:rsidRPr="00483B9A">
              <w:rPr>
                <w:rFonts w:cstheme="minorHAnsi"/>
                <w:b/>
                <w:bCs/>
                <w:shd w:val="clear" w:color="auto" w:fill="D9E2F3" w:themeFill="accent1" w:themeFillTint="33"/>
              </w:rPr>
              <w:t>:</w:t>
            </w:r>
          </w:p>
        </w:tc>
      </w:tr>
      <w:tr w:rsidR="0077316E" w:rsidRPr="00D75FB0" w14:paraId="274F59F6" w14:textId="77777777" w:rsidTr="008D2963">
        <w:tc>
          <w:tcPr>
            <w:tcW w:w="10632" w:type="dxa"/>
            <w:tcBorders>
              <w:top w:val="single" w:sz="4" w:space="0" w:color="auto"/>
              <w:bottom w:val="single" w:sz="4" w:space="0" w:color="auto"/>
            </w:tcBorders>
          </w:tcPr>
          <w:p w14:paraId="6795E0DF" w14:textId="77777777" w:rsidR="0077316E" w:rsidRPr="00483B9A" w:rsidRDefault="0077316E" w:rsidP="0077316E">
            <w:pPr>
              <w:jc w:val="both"/>
              <w:rPr>
                <w:rFonts w:cstheme="minorHAnsi"/>
                <w:b/>
                <w:bCs/>
                <w:highlight w:val="yellow"/>
              </w:rPr>
            </w:pPr>
          </w:p>
          <w:p w14:paraId="2AD42B96" w14:textId="77777777" w:rsidR="0077316E" w:rsidRPr="00483B9A" w:rsidRDefault="0077316E" w:rsidP="0077316E">
            <w:pPr>
              <w:jc w:val="both"/>
              <w:rPr>
                <w:rFonts w:cstheme="minorHAnsi"/>
                <w:b/>
                <w:bCs/>
                <w:highlight w:val="yellow"/>
              </w:rPr>
            </w:pPr>
          </w:p>
          <w:p w14:paraId="525F265B" w14:textId="68F8C616" w:rsidR="007519F3" w:rsidRPr="00483B9A" w:rsidRDefault="007519F3" w:rsidP="0077316E">
            <w:pPr>
              <w:jc w:val="both"/>
              <w:rPr>
                <w:rFonts w:cstheme="minorHAnsi"/>
                <w:b/>
                <w:bCs/>
                <w:highlight w:val="yellow"/>
              </w:rPr>
            </w:pPr>
          </w:p>
        </w:tc>
      </w:tr>
      <w:tr w:rsidR="0077316E" w:rsidRPr="00D75FB0" w14:paraId="13015C70" w14:textId="77777777" w:rsidTr="008D2963">
        <w:tc>
          <w:tcPr>
            <w:tcW w:w="10632" w:type="dxa"/>
            <w:tcBorders>
              <w:top w:val="single" w:sz="4" w:space="0" w:color="auto"/>
              <w:bottom w:val="single" w:sz="4" w:space="0" w:color="auto"/>
            </w:tcBorders>
            <w:shd w:val="clear" w:color="auto" w:fill="E2E9F6"/>
          </w:tcPr>
          <w:p w14:paraId="43DD11D1" w14:textId="2A1FD540" w:rsidR="0077316E" w:rsidRPr="00483B9A" w:rsidRDefault="0077316E" w:rsidP="0077316E">
            <w:pPr>
              <w:jc w:val="both"/>
              <w:rPr>
                <w:rFonts w:cstheme="minorHAnsi"/>
                <w:b/>
                <w:bCs/>
              </w:rPr>
            </w:pPr>
            <w:r w:rsidRPr="00483B9A">
              <w:rPr>
                <w:rFonts w:cstheme="minorHAnsi"/>
                <w:b/>
                <w:bCs/>
              </w:rPr>
              <w:t xml:space="preserve">4.5. Indicação de </w:t>
            </w:r>
            <w:r w:rsidR="00D12DE0" w:rsidRPr="00483B9A">
              <w:rPr>
                <w:rFonts w:cstheme="minorHAnsi"/>
                <w:b/>
                <w:bCs/>
              </w:rPr>
              <w:t>V</w:t>
            </w:r>
            <w:r w:rsidRPr="00483B9A">
              <w:rPr>
                <w:rFonts w:cstheme="minorHAnsi"/>
                <w:b/>
                <w:bCs/>
              </w:rPr>
              <w:t xml:space="preserve">inculação ou </w:t>
            </w:r>
            <w:r w:rsidR="00D12DE0" w:rsidRPr="00483B9A">
              <w:rPr>
                <w:rFonts w:cstheme="minorHAnsi"/>
                <w:b/>
                <w:bCs/>
              </w:rPr>
              <w:t>D</w:t>
            </w:r>
            <w:r w:rsidRPr="00483B9A">
              <w:rPr>
                <w:rFonts w:cstheme="minorHAnsi"/>
                <w:b/>
                <w:bCs/>
              </w:rPr>
              <w:t xml:space="preserve">ependência com o </w:t>
            </w:r>
            <w:r w:rsidR="00D12DE0" w:rsidRPr="00483B9A">
              <w:rPr>
                <w:rFonts w:cstheme="minorHAnsi"/>
                <w:b/>
                <w:bCs/>
              </w:rPr>
              <w:t>O</w:t>
            </w:r>
            <w:r w:rsidRPr="00483B9A">
              <w:rPr>
                <w:rFonts w:cstheme="minorHAnsi"/>
                <w:b/>
                <w:bCs/>
              </w:rPr>
              <w:t xml:space="preserve">bjeto de </w:t>
            </w:r>
            <w:r w:rsidR="00D12DE0" w:rsidRPr="00483B9A">
              <w:rPr>
                <w:rFonts w:cstheme="minorHAnsi"/>
                <w:b/>
                <w:bCs/>
              </w:rPr>
              <w:t>O</w:t>
            </w:r>
            <w:r w:rsidRPr="00483B9A">
              <w:rPr>
                <w:rFonts w:cstheme="minorHAnsi"/>
                <w:b/>
                <w:bCs/>
              </w:rPr>
              <w:t xml:space="preserve">utro </w:t>
            </w:r>
            <w:r w:rsidR="00D12DE0" w:rsidRPr="00483B9A">
              <w:rPr>
                <w:rFonts w:cstheme="minorHAnsi"/>
                <w:b/>
                <w:bCs/>
              </w:rPr>
              <w:t>D</w:t>
            </w:r>
            <w:r w:rsidRPr="00483B9A">
              <w:rPr>
                <w:rFonts w:cstheme="minorHAnsi"/>
                <w:b/>
                <w:bCs/>
              </w:rPr>
              <w:t xml:space="preserve">ocumento de </w:t>
            </w:r>
            <w:r w:rsidR="00D12DE0" w:rsidRPr="00483B9A">
              <w:rPr>
                <w:rFonts w:cstheme="minorHAnsi"/>
                <w:b/>
                <w:bCs/>
              </w:rPr>
              <w:t>F</w:t>
            </w:r>
            <w:r w:rsidRPr="00483B9A">
              <w:rPr>
                <w:rFonts w:cstheme="minorHAnsi"/>
                <w:b/>
                <w:bCs/>
              </w:rPr>
              <w:t xml:space="preserve">ormalização de </w:t>
            </w:r>
            <w:r w:rsidR="00D12DE0" w:rsidRPr="00483B9A">
              <w:rPr>
                <w:rFonts w:cstheme="minorHAnsi"/>
                <w:b/>
                <w:bCs/>
              </w:rPr>
              <w:t>D</w:t>
            </w:r>
            <w:r w:rsidRPr="00483B9A">
              <w:rPr>
                <w:rFonts w:cstheme="minorHAnsi"/>
                <w:b/>
                <w:bCs/>
              </w:rPr>
              <w:t>emanda:</w:t>
            </w:r>
          </w:p>
        </w:tc>
      </w:tr>
      <w:tr w:rsidR="0077316E" w:rsidRPr="00D75FB0" w14:paraId="3DB4715D" w14:textId="77777777" w:rsidTr="008D2963">
        <w:tc>
          <w:tcPr>
            <w:tcW w:w="10632" w:type="dxa"/>
            <w:tcBorders>
              <w:top w:val="single" w:sz="4" w:space="0" w:color="auto"/>
              <w:bottom w:val="single" w:sz="4" w:space="0" w:color="auto"/>
            </w:tcBorders>
          </w:tcPr>
          <w:p w14:paraId="7B83E769" w14:textId="01959060" w:rsidR="0077316E" w:rsidRPr="00483B9A" w:rsidRDefault="0077316E" w:rsidP="0077316E">
            <w:pPr>
              <w:jc w:val="both"/>
              <w:rPr>
                <w:rFonts w:cstheme="minorHAnsi"/>
                <w:bCs/>
              </w:rPr>
            </w:pPr>
            <w:r w:rsidRPr="00483B9A">
              <w:rPr>
                <w:rFonts w:cstheme="minorHAnsi"/>
                <w:bCs/>
              </w:rPr>
              <w:t>(   ) NÃO</w:t>
            </w:r>
            <w:r w:rsidR="004A69FD" w:rsidRPr="00483B9A">
              <w:rPr>
                <w:rFonts w:cstheme="minorHAnsi"/>
                <w:bCs/>
              </w:rPr>
              <w:t>.</w:t>
            </w:r>
          </w:p>
          <w:p w14:paraId="655180E2" w14:textId="0D7F136F" w:rsidR="0077316E" w:rsidRDefault="0077316E" w:rsidP="004D4034">
            <w:pPr>
              <w:pStyle w:val="Corpodetexto"/>
              <w:rPr>
                <w:rFonts w:asciiTheme="minorHAnsi" w:hAnsiTheme="minorHAnsi" w:cstheme="minorHAnsi"/>
              </w:rPr>
            </w:pPr>
            <w:r w:rsidRPr="00483B9A">
              <w:rPr>
                <w:rFonts w:asciiTheme="minorHAnsi" w:hAnsiTheme="minorHAnsi" w:cstheme="minorHAnsi"/>
              </w:rPr>
              <w:t xml:space="preserve">(   </w:t>
            </w:r>
            <w:r w:rsidR="00E003AD" w:rsidRPr="00483B9A">
              <w:rPr>
                <w:rFonts w:asciiTheme="minorHAnsi" w:hAnsiTheme="minorHAnsi" w:cstheme="minorHAnsi"/>
              </w:rPr>
              <w:t>)</w:t>
            </w:r>
            <w:r w:rsidRPr="00483B9A">
              <w:rPr>
                <w:rFonts w:asciiTheme="minorHAnsi" w:hAnsiTheme="minorHAnsi" w:cstheme="minorHAnsi"/>
              </w:rPr>
              <w:t xml:space="preserve"> SIM - Indicar o número de processo (ou DFD do PCA), se existente, com vistas a determinar a sequência em que as contratações serão realizada</w:t>
            </w:r>
            <w:r w:rsidR="005C6CAD" w:rsidRPr="00483B9A">
              <w:rPr>
                <w:rFonts w:asciiTheme="minorHAnsi" w:hAnsiTheme="minorHAnsi" w:cstheme="minorHAnsi"/>
              </w:rPr>
              <w:t xml:space="preserve">s: </w:t>
            </w:r>
            <w:r w:rsidRPr="00483B9A">
              <w:rPr>
                <w:rFonts w:asciiTheme="minorHAnsi" w:hAnsiTheme="minorHAnsi" w:cstheme="minorHAnsi"/>
              </w:rPr>
              <w:t>________________________________________________</w:t>
            </w:r>
            <w:r w:rsidR="004A69FD" w:rsidRPr="00483B9A">
              <w:rPr>
                <w:rFonts w:asciiTheme="minorHAnsi" w:hAnsiTheme="minorHAnsi" w:cstheme="minorHAnsi"/>
              </w:rPr>
              <w:t>.</w:t>
            </w:r>
          </w:p>
          <w:p w14:paraId="6A223768" w14:textId="24261DC9" w:rsidR="0077316E" w:rsidRPr="00FD1E87" w:rsidRDefault="0077316E" w:rsidP="0077316E">
            <w:pPr>
              <w:jc w:val="both"/>
              <w:rPr>
                <w:rFonts w:cstheme="minorHAnsi"/>
                <w:b/>
                <w:bCs/>
                <w:sz w:val="10"/>
                <w:szCs w:val="10"/>
              </w:rPr>
            </w:pPr>
          </w:p>
        </w:tc>
      </w:tr>
    </w:tbl>
    <w:p w14:paraId="0B7142BF" w14:textId="131A4A8B" w:rsidR="001F297E" w:rsidRDefault="001F297E" w:rsidP="00ED56A9">
      <w:pPr>
        <w:spacing w:after="0" w:line="240" w:lineRule="auto"/>
      </w:pPr>
    </w:p>
    <w:tbl>
      <w:tblPr>
        <w:tblStyle w:val="Tabelacomgrade"/>
        <w:tblW w:w="10632" w:type="dxa"/>
        <w:tblLayout w:type="fixed"/>
        <w:tblLook w:val="04A0" w:firstRow="1" w:lastRow="0" w:firstColumn="1" w:lastColumn="0" w:noHBand="0" w:noVBand="1"/>
      </w:tblPr>
      <w:tblGrid>
        <w:gridCol w:w="10632"/>
      </w:tblGrid>
      <w:tr w:rsidR="0077316E" w:rsidRPr="00D75FB0" w14:paraId="3E192188" w14:textId="77777777" w:rsidTr="008D2963">
        <w:tc>
          <w:tcPr>
            <w:tcW w:w="10632" w:type="dxa"/>
            <w:tcBorders>
              <w:top w:val="single" w:sz="4" w:space="0" w:color="auto"/>
              <w:bottom w:val="single" w:sz="4" w:space="0" w:color="auto"/>
            </w:tcBorders>
            <w:shd w:val="clear" w:color="auto" w:fill="E2E9F6"/>
          </w:tcPr>
          <w:p w14:paraId="1AD6D0E8" w14:textId="0D7638E4" w:rsidR="0077316E" w:rsidRPr="00483B9A" w:rsidRDefault="0077316E" w:rsidP="001F297E">
            <w:pPr>
              <w:pStyle w:val="PargrafodaLista"/>
              <w:numPr>
                <w:ilvl w:val="0"/>
                <w:numId w:val="1"/>
              </w:numPr>
              <w:ind w:left="0" w:firstLine="0"/>
              <w:jc w:val="both"/>
              <w:rPr>
                <w:rFonts w:cstheme="minorHAnsi"/>
                <w:b/>
                <w:bCs/>
              </w:rPr>
            </w:pPr>
            <w:r w:rsidRPr="00483B9A">
              <w:rPr>
                <w:rFonts w:cstheme="minorHAnsi"/>
                <w:b/>
                <w:bCs/>
              </w:rPr>
              <w:t xml:space="preserve">INFORMAÇÕES </w:t>
            </w:r>
            <w:r w:rsidR="00D12DE0" w:rsidRPr="00483B9A">
              <w:rPr>
                <w:rFonts w:cstheme="minorHAnsi"/>
                <w:b/>
                <w:bCs/>
              </w:rPr>
              <w:t>DA CONTRATAÇÃO</w:t>
            </w:r>
            <w:r w:rsidRPr="00483B9A">
              <w:rPr>
                <w:rStyle w:val="Refdenotadefim"/>
                <w:rFonts w:cstheme="minorHAnsi"/>
                <w:b/>
                <w:bCs/>
              </w:rPr>
              <w:endnoteReference w:id="5"/>
            </w:r>
          </w:p>
        </w:tc>
      </w:tr>
      <w:tr w:rsidR="008D7A62" w:rsidRPr="00D75FB0" w14:paraId="773403AE" w14:textId="77777777" w:rsidTr="008D2963">
        <w:tc>
          <w:tcPr>
            <w:tcW w:w="10632" w:type="dxa"/>
            <w:tcBorders>
              <w:top w:val="single" w:sz="4" w:space="0" w:color="auto"/>
              <w:bottom w:val="single" w:sz="4" w:space="0" w:color="auto"/>
            </w:tcBorders>
            <w:shd w:val="clear" w:color="auto" w:fill="E2E9F6"/>
          </w:tcPr>
          <w:p w14:paraId="250CCD7D" w14:textId="41B95BE7" w:rsidR="008D7A62" w:rsidRPr="002D6177" w:rsidRDefault="008D7A62" w:rsidP="002D6177">
            <w:pPr>
              <w:jc w:val="both"/>
              <w:rPr>
                <w:rFonts w:cstheme="minorHAnsi"/>
                <w:b/>
                <w:bCs/>
              </w:rPr>
            </w:pPr>
            <w:r w:rsidRPr="002D6177">
              <w:rPr>
                <w:rFonts w:cstheme="minorHAnsi"/>
                <w:b/>
                <w:bCs/>
              </w:rPr>
              <w:t>5.1 Prazo Estimado da Contratação:</w:t>
            </w:r>
          </w:p>
        </w:tc>
      </w:tr>
      <w:tr w:rsidR="008D7A62" w:rsidRPr="00D75FB0" w14:paraId="773720CD" w14:textId="77777777" w:rsidTr="008D2963">
        <w:tc>
          <w:tcPr>
            <w:tcW w:w="10632" w:type="dxa"/>
            <w:tcBorders>
              <w:top w:val="single" w:sz="4" w:space="0" w:color="auto"/>
              <w:bottom w:val="single" w:sz="4" w:space="0" w:color="auto"/>
            </w:tcBorders>
            <w:shd w:val="clear" w:color="auto" w:fill="auto"/>
          </w:tcPr>
          <w:p w14:paraId="63190DCB" w14:textId="741B72B1" w:rsidR="008D7A62" w:rsidRPr="00483B9A" w:rsidRDefault="008D7A62" w:rsidP="008D7A62">
            <w:pPr>
              <w:jc w:val="both"/>
              <w:rPr>
                <w:rFonts w:cstheme="minorHAnsi"/>
                <w:bCs/>
              </w:rPr>
            </w:pPr>
            <w:r w:rsidRPr="00483B9A">
              <w:rPr>
                <w:rFonts w:cstheme="minorHAnsi"/>
                <w:bCs/>
              </w:rPr>
              <w:t xml:space="preserve">( </w:t>
            </w:r>
            <w:r w:rsidR="00E003AD" w:rsidRPr="00483B9A">
              <w:rPr>
                <w:rFonts w:cstheme="minorHAnsi"/>
                <w:bCs/>
              </w:rPr>
              <w:t xml:space="preserve"> </w:t>
            </w:r>
            <w:r w:rsidRPr="00483B9A">
              <w:rPr>
                <w:rFonts w:cstheme="minorHAnsi"/>
                <w:bCs/>
              </w:rPr>
              <w:t xml:space="preserve"> ) Até 12 meses</w:t>
            </w:r>
            <w:r w:rsidR="004A69FD" w:rsidRPr="00483B9A">
              <w:rPr>
                <w:rFonts w:cstheme="minorHAnsi"/>
                <w:bCs/>
              </w:rPr>
              <w:t>.</w:t>
            </w:r>
          </w:p>
          <w:p w14:paraId="53330FD1" w14:textId="4D23DE7E" w:rsidR="008D7A62" w:rsidRPr="00483B9A" w:rsidRDefault="008D7A62" w:rsidP="008D7A62">
            <w:pPr>
              <w:jc w:val="both"/>
              <w:rPr>
                <w:rFonts w:cstheme="minorHAnsi"/>
                <w:bCs/>
              </w:rPr>
            </w:pPr>
            <w:r w:rsidRPr="00483B9A">
              <w:rPr>
                <w:rFonts w:cstheme="minorHAnsi"/>
                <w:bCs/>
              </w:rPr>
              <w:t xml:space="preserve">( </w:t>
            </w:r>
            <w:r w:rsidR="00E003AD" w:rsidRPr="00483B9A">
              <w:rPr>
                <w:rFonts w:cstheme="minorHAnsi"/>
                <w:bCs/>
              </w:rPr>
              <w:t xml:space="preserve"> </w:t>
            </w:r>
            <w:r w:rsidRPr="00483B9A">
              <w:rPr>
                <w:rFonts w:cstheme="minorHAnsi"/>
                <w:bCs/>
              </w:rPr>
              <w:t xml:space="preserve"> ) 12 meses</w:t>
            </w:r>
            <w:r w:rsidR="004A69FD" w:rsidRPr="00483B9A">
              <w:rPr>
                <w:rFonts w:cstheme="minorHAnsi"/>
                <w:bCs/>
              </w:rPr>
              <w:t>.</w:t>
            </w:r>
          </w:p>
          <w:p w14:paraId="6850819F" w14:textId="77777777" w:rsidR="00004D82" w:rsidRDefault="008D7A62" w:rsidP="00E003AD">
            <w:pPr>
              <w:jc w:val="both"/>
              <w:rPr>
                <w:rFonts w:cstheme="minorHAnsi"/>
                <w:bCs/>
              </w:rPr>
            </w:pPr>
            <w:r w:rsidRPr="00483B9A">
              <w:rPr>
                <w:rFonts w:cstheme="minorHAnsi"/>
                <w:bCs/>
              </w:rPr>
              <w:t xml:space="preserve">(  </w:t>
            </w:r>
            <w:r w:rsidR="00E003AD" w:rsidRPr="00483B9A">
              <w:rPr>
                <w:rFonts w:cstheme="minorHAnsi"/>
                <w:bCs/>
              </w:rPr>
              <w:t xml:space="preserve"> </w:t>
            </w:r>
            <w:r w:rsidRPr="00483B9A">
              <w:rPr>
                <w:rFonts w:cstheme="minorHAnsi"/>
                <w:bCs/>
              </w:rPr>
              <w:t>) Superior a 12 meses (limitado até 5 anos)</w:t>
            </w:r>
            <w:r w:rsidR="004A69FD" w:rsidRPr="00483B9A">
              <w:rPr>
                <w:rFonts w:cstheme="minorHAnsi"/>
                <w:bCs/>
              </w:rPr>
              <w:t>.</w:t>
            </w:r>
          </w:p>
          <w:p w14:paraId="614D8D6B" w14:textId="1702FA7E" w:rsidR="009F17FE" w:rsidRPr="009F17FE" w:rsidRDefault="009F17FE" w:rsidP="00E003AD">
            <w:pPr>
              <w:jc w:val="both"/>
              <w:rPr>
                <w:rFonts w:cstheme="minorHAnsi"/>
                <w:b/>
                <w:bCs/>
                <w:sz w:val="12"/>
                <w:szCs w:val="12"/>
              </w:rPr>
            </w:pPr>
          </w:p>
        </w:tc>
      </w:tr>
      <w:tr w:rsidR="008D7A62" w:rsidRPr="00D75FB0" w14:paraId="1D8A907A" w14:textId="77777777" w:rsidTr="008D2963">
        <w:tc>
          <w:tcPr>
            <w:tcW w:w="10632" w:type="dxa"/>
            <w:tcBorders>
              <w:top w:val="single" w:sz="4" w:space="0" w:color="auto"/>
              <w:bottom w:val="single" w:sz="4" w:space="0" w:color="auto"/>
            </w:tcBorders>
            <w:shd w:val="clear" w:color="auto" w:fill="E2E9F6"/>
          </w:tcPr>
          <w:p w14:paraId="638918D5" w14:textId="4A57FBE4" w:rsidR="008D7A62" w:rsidRPr="002D6177" w:rsidRDefault="008D7A62" w:rsidP="002D6177">
            <w:pPr>
              <w:jc w:val="both"/>
              <w:rPr>
                <w:rFonts w:cstheme="minorHAnsi"/>
                <w:b/>
                <w:bCs/>
              </w:rPr>
            </w:pPr>
            <w:r w:rsidRPr="002D6177">
              <w:rPr>
                <w:rFonts w:cstheme="minorHAnsi"/>
                <w:b/>
                <w:bCs/>
              </w:rPr>
              <w:t>5.</w:t>
            </w:r>
            <w:r w:rsidR="004A69FD" w:rsidRPr="002D6177">
              <w:rPr>
                <w:rFonts w:cstheme="minorHAnsi"/>
                <w:b/>
                <w:bCs/>
              </w:rPr>
              <w:t>2</w:t>
            </w:r>
            <w:r w:rsidRPr="002D6177">
              <w:rPr>
                <w:rFonts w:cstheme="minorHAnsi"/>
                <w:b/>
                <w:bCs/>
              </w:rPr>
              <w:t>. Situação da Contratação</w:t>
            </w:r>
            <w:r w:rsidR="00E003AD" w:rsidRPr="002D6177">
              <w:rPr>
                <w:rFonts w:cstheme="minorHAnsi"/>
                <w:b/>
                <w:bCs/>
              </w:rPr>
              <w:t>:</w:t>
            </w:r>
            <w:r w:rsidRPr="002D6177">
              <w:rPr>
                <w:rFonts w:cstheme="minorHAnsi"/>
                <w:b/>
                <w:bCs/>
              </w:rPr>
              <w:t xml:space="preserve"> </w:t>
            </w:r>
          </w:p>
        </w:tc>
      </w:tr>
      <w:tr w:rsidR="004A69FD" w:rsidRPr="00D75FB0" w14:paraId="4FC602B5" w14:textId="77777777" w:rsidTr="008D2963">
        <w:tc>
          <w:tcPr>
            <w:tcW w:w="10632" w:type="dxa"/>
            <w:tcBorders>
              <w:top w:val="single" w:sz="4" w:space="0" w:color="auto"/>
              <w:bottom w:val="single" w:sz="4" w:space="0" w:color="auto"/>
            </w:tcBorders>
            <w:shd w:val="clear" w:color="auto" w:fill="auto"/>
          </w:tcPr>
          <w:p w14:paraId="59C1A29D" w14:textId="1CB7DF93" w:rsidR="004A69FD" w:rsidRPr="00483B9A" w:rsidRDefault="004A69FD" w:rsidP="008D7A62">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xml:space="preserve"> ) Contínua - Serviços </w:t>
            </w:r>
            <w:r w:rsidRPr="00483B9A">
              <w:rPr>
                <w:rFonts w:cstheme="minorHAnsi"/>
              </w:rPr>
              <w:t>ou fornecimentos contínuos.</w:t>
            </w:r>
          </w:p>
          <w:p w14:paraId="74883C5F" w14:textId="0710707B" w:rsidR="004A69FD" w:rsidRPr="00483B9A" w:rsidRDefault="004A69FD" w:rsidP="008D7A62">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xml:space="preserve"> ) Não contínua.</w:t>
            </w:r>
          </w:p>
          <w:p w14:paraId="06D90CA0" w14:textId="088762AA" w:rsidR="004A69FD" w:rsidRPr="009F17FE" w:rsidRDefault="004A69FD" w:rsidP="008D7A62">
            <w:pPr>
              <w:jc w:val="both"/>
              <w:rPr>
                <w:rFonts w:cstheme="minorHAnsi"/>
                <w:b/>
                <w:bCs/>
                <w:sz w:val="12"/>
                <w:szCs w:val="12"/>
                <w:highlight w:val="yellow"/>
              </w:rPr>
            </w:pPr>
          </w:p>
        </w:tc>
      </w:tr>
      <w:tr w:rsidR="004A69FD" w:rsidRPr="00D75FB0" w14:paraId="77F8CD27" w14:textId="77777777" w:rsidTr="008D2963">
        <w:tc>
          <w:tcPr>
            <w:tcW w:w="10632" w:type="dxa"/>
            <w:tcBorders>
              <w:top w:val="single" w:sz="4" w:space="0" w:color="auto"/>
              <w:bottom w:val="single" w:sz="4" w:space="0" w:color="auto"/>
            </w:tcBorders>
            <w:shd w:val="clear" w:color="auto" w:fill="D9E2F3" w:themeFill="accent1" w:themeFillTint="33"/>
          </w:tcPr>
          <w:p w14:paraId="104D13AF" w14:textId="703996A3" w:rsidR="004A69FD" w:rsidRPr="00483B9A" w:rsidRDefault="004A69FD" w:rsidP="008D7A62">
            <w:pPr>
              <w:jc w:val="both"/>
              <w:rPr>
                <w:rFonts w:cstheme="minorHAnsi"/>
                <w:b/>
                <w:bCs/>
              </w:rPr>
            </w:pPr>
            <w:r w:rsidRPr="00483B9A">
              <w:rPr>
                <w:rFonts w:cstheme="minorHAnsi"/>
                <w:b/>
                <w:bCs/>
              </w:rPr>
              <w:t xml:space="preserve">5.2.1. Em caso de serviço </w:t>
            </w:r>
            <w:r w:rsidRPr="00483B9A">
              <w:rPr>
                <w:rFonts w:cstheme="minorHAnsi"/>
                <w:b/>
                <w:bCs/>
                <w:shd w:val="clear" w:color="auto" w:fill="E2E9F6"/>
              </w:rPr>
              <w:t xml:space="preserve">considerado contínuo, conforme a </w:t>
            </w:r>
            <w:hyperlink r:id="rId8" w:history="1">
              <w:r w:rsidRPr="000A55B8">
                <w:rPr>
                  <w:rStyle w:val="Hyperlink"/>
                  <w:rFonts w:cstheme="minorHAnsi"/>
                  <w:b/>
                  <w:bCs/>
                  <w:shd w:val="clear" w:color="auto" w:fill="E2E9F6"/>
                </w:rPr>
                <w:t xml:space="preserve">Portaria </w:t>
              </w:r>
              <w:proofErr w:type="spellStart"/>
              <w:r w:rsidRPr="000A55B8">
                <w:rPr>
                  <w:rStyle w:val="Hyperlink"/>
                  <w:rFonts w:cstheme="minorHAnsi"/>
                  <w:b/>
                  <w:bCs/>
                  <w:shd w:val="clear" w:color="auto" w:fill="E2E9F6"/>
                </w:rPr>
                <w:t>UFDPar</w:t>
              </w:r>
              <w:proofErr w:type="spellEnd"/>
              <w:r w:rsidRPr="000A55B8">
                <w:rPr>
                  <w:rStyle w:val="Hyperlink"/>
                  <w:rFonts w:cstheme="minorHAnsi"/>
                  <w:b/>
                  <w:bCs/>
                  <w:shd w:val="clear" w:color="auto" w:fill="E2E9F6"/>
                </w:rPr>
                <w:t xml:space="preserve"> n° 416/2024</w:t>
              </w:r>
            </w:hyperlink>
            <w:r w:rsidRPr="00483B9A">
              <w:rPr>
                <w:rFonts w:cstheme="minorHAnsi"/>
                <w:b/>
                <w:bCs/>
                <w:shd w:val="clear" w:color="auto" w:fill="E2E9F6"/>
              </w:rPr>
              <w:t xml:space="preserve">, registrar o inciso do </w:t>
            </w:r>
            <w:r w:rsidR="00A656CE" w:rsidRPr="00483B9A">
              <w:rPr>
                <w:rFonts w:cstheme="minorHAnsi"/>
                <w:b/>
                <w:bCs/>
                <w:shd w:val="clear" w:color="auto" w:fill="E2E9F6"/>
              </w:rPr>
              <w:t>a</w:t>
            </w:r>
            <w:r w:rsidRPr="00483B9A">
              <w:rPr>
                <w:rFonts w:cstheme="minorHAnsi"/>
                <w:b/>
                <w:bCs/>
                <w:shd w:val="clear" w:color="auto" w:fill="E2E9F6"/>
              </w:rPr>
              <w:t>rt. 5° correspondente, bem como o respectivo</w:t>
            </w:r>
            <w:r w:rsidRPr="00483B9A">
              <w:rPr>
                <w:rFonts w:cstheme="minorHAnsi"/>
                <w:b/>
                <w:bCs/>
              </w:rPr>
              <w:t xml:space="preserve"> setor demandante: </w:t>
            </w:r>
          </w:p>
        </w:tc>
      </w:tr>
      <w:tr w:rsidR="004A69FD" w:rsidRPr="00D75FB0" w14:paraId="5991394A" w14:textId="77777777" w:rsidTr="008D2963">
        <w:tc>
          <w:tcPr>
            <w:tcW w:w="10632" w:type="dxa"/>
            <w:tcBorders>
              <w:top w:val="single" w:sz="4" w:space="0" w:color="auto"/>
              <w:bottom w:val="single" w:sz="4" w:space="0" w:color="auto"/>
            </w:tcBorders>
          </w:tcPr>
          <w:p w14:paraId="64010B37" w14:textId="1304FE65" w:rsidR="009F17FE" w:rsidRPr="009F17FE" w:rsidRDefault="009F17FE" w:rsidP="009F452D">
            <w:pPr>
              <w:pStyle w:val="Corpodetexto"/>
              <w:rPr>
                <w:rFonts w:asciiTheme="minorHAnsi" w:hAnsiTheme="minorHAnsi" w:cstheme="minorHAnsi"/>
                <w:sz w:val="4"/>
                <w:szCs w:val="4"/>
              </w:rPr>
            </w:pPr>
          </w:p>
          <w:p w14:paraId="369EECB5" w14:textId="77777777" w:rsidR="009F17FE" w:rsidRPr="00BE28C9" w:rsidRDefault="009F17FE" w:rsidP="009F452D">
            <w:pPr>
              <w:pStyle w:val="Corpodetexto"/>
              <w:rPr>
                <w:rFonts w:asciiTheme="minorHAnsi" w:hAnsiTheme="minorHAnsi" w:cstheme="minorHAnsi"/>
                <w:sz w:val="6"/>
                <w:szCs w:val="6"/>
              </w:rPr>
            </w:pPr>
          </w:p>
          <w:p w14:paraId="110E5B2F" w14:textId="0640B1F2" w:rsidR="004A69FD" w:rsidRPr="00483B9A" w:rsidRDefault="00483B9A" w:rsidP="009F452D">
            <w:pPr>
              <w:pStyle w:val="Corpodetexto"/>
              <w:rPr>
                <w:rFonts w:asciiTheme="minorHAnsi" w:hAnsiTheme="minorHAnsi" w:cstheme="minorHAnsi"/>
              </w:rPr>
            </w:pPr>
            <w:r>
              <w:rPr>
                <w:rFonts w:asciiTheme="minorHAnsi" w:hAnsiTheme="minorHAnsi" w:cstheme="minorHAnsi"/>
              </w:rPr>
              <w:t>(</w:t>
            </w:r>
            <w:r w:rsidR="001F297E">
              <w:rPr>
                <w:rFonts w:asciiTheme="minorHAnsi" w:hAnsiTheme="minorHAnsi" w:cstheme="minorHAnsi"/>
              </w:rPr>
              <w:t xml:space="preserve"> </w:t>
            </w:r>
            <w:r>
              <w:rPr>
                <w:rFonts w:asciiTheme="minorHAnsi" w:hAnsiTheme="minorHAnsi" w:cstheme="minorHAnsi"/>
              </w:rPr>
              <w:t xml:space="preserve"> ) Sim. </w:t>
            </w:r>
            <w:r w:rsidR="004A69FD" w:rsidRPr="00483B9A">
              <w:rPr>
                <w:rFonts w:asciiTheme="minorHAnsi" w:hAnsiTheme="minorHAnsi" w:cstheme="minorHAnsi"/>
              </w:rPr>
              <w:t>Inciso</w:t>
            </w:r>
            <w:r w:rsidR="000B2647" w:rsidRPr="00483B9A">
              <w:rPr>
                <w:rFonts w:asciiTheme="minorHAnsi" w:hAnsiTheme="minorHAnsi" w:cstheme="minorHAnsi"/>
              </w:rPr>
              <w:t xml:space="preserve"> (algarismo e texto)</w:t>
            </w:r>
            <w:r w:rsidR="004A69FD" w:rsidRPr="00483B9A">
              <w:rPr>
                <w:rFonts w:asciiTheme="minorHAnsi" w:hAnsiTheme="minorHAnsi" w:cstheme="minorHAnsi"/>
              </w:rPr>
              <w:t>: _____</w:t>
            </w:r>
            <w:r w:rsidR="000B2647" w:rsidRPr="00483B9A">
              <w:rPr>
                <w:rFonts w:asciiTheme="minorHAnsi" w:hAnsiTheme="minorHAnsi" w:cstheme="minorHAnsi"/>
              </w:rPr>
              <w:t>__________________________</w:t>
            </w:r>
            <w:r>
              <w:rPr>
                <w:rFonts w:asciiTheme="minorHAnsi" w:hAnsiTheme="minorHAnsi" w:cstheme="minorHAnsi"/>
              </w:rPr>
              <w:t>_</w:t>
            </w:r>
            <w:r w:rsidR="000B2647" w:rsidRPr="00483B9A">
              <w:rPr>
                <w:rFonts w:asciiTheme="minorHAnsi" w:hAnsiTheme="minorHAnsi" w:cstheme="minorHAnsi"/>
              </w:rPr>
              <w:t>_</w:t>
            </w:r>
            <w:r w:rsidR="004A69FD" w:rsidRPr="00483B9A">
              <w:rPr>
                <w:rFonts w:asciiTheme="minorHAnsi" w:hAnsiTheme="minorHAnsi" w:cstheme="minorHAnsi"/>
              </w:rPr>
              <w:t>Setor Demandante: __________________</w:t>
            </w:r>
          </w:p>
          <w:p w14:paraId="279F148E" w14:textId="7AF7436A" w:rsidR="00E003AD" w:rsidRPr="00483B9A" w:rsidRDefault="00E003AD" w:rsidP="00E003AD">
            <w:pPr>
              <w:jc w:val="both"/>
              <w:rPr>
                <w:rFonts w:cstheme="minorHAnsi"/>
                <w:bCs/>
              </w:rPr>
            </w:pPr>
            <w:r w:rsidRPr="00483B9A">
              <w:rPr>
                <w:rFonts w:cstheme="minorHAnsi"/>
                <w:bCs/>
              </w:rPr>
              <w:t>(</w:t>
            </w:r>
            <w:r w:rsidR="005D310E" w:rsidRPr="00483B9A">
              <w:rPr>
                <w:rFonts w:cstheme="minorHAnsi"/>
                <w:bCs/>
              </w:rPr>
              <w:t xml:space="preserve"> </w:t>
            </w:r>
            <w:r w:rsidRPr="00483B9A">
              <w:rPr>
                <w:rFonts w:cstheme="minorHAnsi"/>
                <w:bCs/>
              </w:rPr>
              <w:t xml:space="preserve"> ) Não se Aplica.</w:t>
            </w:r>
          </w:p>
          <w:p w14:paraId="70BE8F6D" w14:textId="3B6CD56B" w:rsidR="004A69FD" w:rsidRPr="009F17FE" w:rsidRDefault="004A69FD" w:rsidP="008D7A62">
            <w:pPr>
              <w:jc w:val="both"/>
              <w:rPr>
                <w:rFonts w:cstheme="minorHAnsi"/>
                <w:b/>
                <w:bCs/>
                <w:sz w:val="12"/>
                <w:szCs w:val="12"/>
              </w:rPr>
            </w:pPr>
          </w:p>
        </w:tc>
      </w:tr>
      <w:tr w:rsidR="004A69FD" w:rsidRPr="00D75FB0" w14:paraId="49E25745" w14:textId="77777777" w:rsidTr="008D2963">
        <w:tc>
          <w:tcPr>
            <w:tcW w:w="10632" w:type="dxa"/>
            <w:tcBorders>
              <w:top w:val="single" w:sz="4" w:space="0" w:color="auto"/>
              <w:bottom w:val="single" w:sz="4" w:space="0" w:color="auto"/>
            </w:tcBorders>
            <w:shd w:val="clear" w:color="auto" w:fill="D9E2F3" w:themeFill="accent1" w:themeFillTint="33"/>
          </w:tcPr>
          <w:p w14:paraId="7A41D055" w14:textId="11FF313D" w:rsidR="004A69FD" w:rsidRPr="00483B9A" w:rsidRDefault="004A69FD" w:rsidP="008D7A62">
            <w:pPr>
              <w:jc w:val="both"/>
              <w:rPr>
                <w:rFonts w:cstheme="minorHAnsi"/>
                <w:b/>
                <w:bCs/>
              </w:rPr>
            </w:pPr>
            <w:r w:rsidRPr="00483B9A">
              <w:rPr>
                <w:rFonts w:cstheme="minorHAnsi"/>
                <w:b/>
                <w:bCs/>
              </w:rPr>
              <w:t xml:space="preserve">5.2.2. Em caso de serviço </w:t>
            </w:r>
            <w:r w:rsidRPr="00483B9A">
              <w:rPr>
                <w:rFonts w:cstheme="minorHAnsi"/>
                <w:b/>
                <w:bCs/>
                <w:shd w:val="clear" w:color="auto" w:fill="E2E9F6"/>
              </w:rPr>
              <w:t xml:space="preserve">considerado contínuo que não consta do rol </w:t>
            </w:r>
            <w:r w:rsidR="00A656CE" w:rsidRPr="00483B9A">
              <w:rPr>
                <w:rFonts w:cstheme="minorHAnsi"/>
                <w:b/>
                <w:bCs/>
                <w:shd w:val="clear" w:color="auto" w:fill="E2E9F6"/>
              </w:rPr>
              <w:t xml:space="preserve">do art. 5° </w:t>
            </w:r>
            <w:r w:rsidRPr="00483B9A">
              <w:rPr>
                <w:rFonts w:cstheme="minorHAnsi"/>
                <w:b/>
                <w:bCs/>
                <w:shd w:val="clear" w:color="auto" w:fill="E2E9F6"/>
              </w:rPr>
              <w:t xml:space="preserve">da </w:t>
            </w:r>
            <w:hyperlink r:id="rId9" w:history="1">
              <w:r w:rsidRPr="000A55B8">
                <w:rPr>
                  <w:rStyle w:val="Hyperlink"/>
                  <w:rFonts w:cstheme="minorHAnsi"/>
                  <w:b/>
                  <w:bCs/>
                  <w:shd w:val="clear" w:color="auto" w:fill="E2E9F6"/>
                </w:rPr>
                <w:t xml:space="preserve">Portaria </w:t>
              </w:r>
              <w:proofErr w:type="spellStart"/>
              <w:r w:rsidRPr="000A55B8">
                <w:rPr>
                  <w:rStyle w:val="Hyperlink"/>
                  <w:rFonts w:cstheme="minorHAnsi"/>
                  <w:b/>
                  <w:bCs/>
                  <w:shd w:val="clear" w:color="auto" w:fill="E2E9F6"/>
                </w:rPr>
                <w:t>UFDPar</w:t>
              </w:r>
              <w:proofErr w:type="spellEnd"/>
              <w:r w:rsidRPr="000A55B8">
                <w:rPr>
                  <w:rStyle w:val="Hyperlink"/>
                  <w:rFonts w:cstheme="minorHAnsi"/>
                  <w:b/>
                  <w:bCs/>
                  <w:shd w:val="clear" w:color="auto" w:fill="E2E9F6"/>
                </w:rPr>
                <w:t xml:space="preserve"> n° 416/2024</w:t>
              </w:r>
            </w:hyperlink>
            <w:r w:rsidRPr="00483B9A">
              <w:rPr>
                <w:rFonts w:cstheme="minorHAnsi"/>
                <w:b/>
                <w:bCs/>
                <w:shd w:val="clear" w:color="auto" w:fill="E2E9F6"/>
              </w:rPr>
              <w:t>, declarar ciência da necessidade de constar jus</w:t>
            </w:r>
            <w:r w:rsidRPr="00483B9A">
              <w:rPr>
                <w:rFonts w:cstheme="minorHAnsi"/>
                <w:b/>
                <w:bCs/>
              </w:rPr>
              <w:t>tificativa específica no processo de contratação e da autorização da autoridade competente</w:t>
            </w:r>
            <w:r w:rsidR="0024378C" w:rsidRPr="00483B9A">
              <w:rPr>
                <w:rFonts w:cstheme="minorHAnsi"/>
                <w:b/>
                <w:bCs/>
              </w:rPr>
              <w:t xml:space="preserve"> da UFDPar</w:t>
            </w:r>
            <w:r w:rsidRPr="00483B9A">
              <w:rPr>
                <w:rFonts w:cstheme="minorHAnsi"/>
                <w:b/>
                <w:bCs/>
              </w:rPr>
              <w:t>:</w:t>
            </w:r>
          </w:p>
        </w:tc>
      </w:tr>
      <w:tr w:rsidR="004A69FD" w:rsidRPr="00D75FB0" w14:paraId="1185F79B" w14:textId="77777777" w:rsidTr="008D2963">
        <w:tc>
          <w:tcPr>
            <w:tcW w:w="10632" w:type="dxa"/>
            <w:tcBorders>
              <w:top w:val="single" w:sz="4" w:space="0" w:color="auto"/>
              <w:bottom w:val="single" w:sz="4" w:space="0" w:color="auto"/>
            </w:tcBorders>
          </w:tcPr>
          <w:p w14:paraId="6A3DD3EB" w14:textId="20A71C0D" w:rsidR="004A69FD" w:rsidRPr="00483B9A" w:rsidRDefault="004A69FD" w:rsidP="004A69FD">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xml:space="preserve"> ) Ciente.</w:t>
            </w:r>
          </w:p>
          <w:p w14:paraId="60F7D7C1" w14:textId="0FADFBF2" w:rsidR="004A69FD" w:rsidRPr="00483B9A" w:rsidRDefault="004A69FD" w:rsidP="004A69FD">
            <w:pPr>
              <w:jc w:val="both"/>
              <w:rPr>
                <w:rFonts w:cstheme="minorHAnsi"/>
                <w:bCs/>
              </w:rPr>
            </w:pPr>
            <w:r w:rsidRPr="00483B9A">
              <w:rPr>
                <w:rFonts w:cstheme="minorHAnsi"/>
                <w:bCs/>
              </w:rPr>
              <w:t>(</w:t>
            </w:r>
            <w:r w:rsidR="005D310E" w:rsidRPr="00483B9A">
              <w:rPr>
                <w:rFonts w:cstheme="minorHAnsi"/>
                <w:bCs/>
              </w:rPr>
              <w:t xml:space="preserve"> </w:t>
            </w:r>
            <w:r w:rsidRPr="00483B9A">
              <w:rPr>
                <w:rFonts w:cstheme="minorHAnsi"/>
                <w:bCs/>
              </w:rPr>
              <w:t xml:space="preserve">  ) Não se Aplica.</w:t>
            </w:r>
          </w:p>
          <w:p w14:paraId="57812C1B" w14:textId="77777777" w:rsidR="004A69FD" w:rsidRPr="009F17FE" w:rsidRDefault="004A69FD" w:rsidP="008D7A62">
            <w:pPr>
              <w:jc w:val="both"/>
              <w:rPr>
                <w:rFonts w:cstheme="minorHAnsi"/>
                <w:b/>
                <w:bCs/>
                <w:sz w:val="12"/>
                <w:szCs w:val="12"/>
              </w:rPr>
            </w:pPr>
          </w:p>
        </w:tc>
      </w:tr>
      <w:tr w:rsidR="00A656CE" w:rsidRPr="00D75FB0" w14:paraId="1423907D" w14:textId="77777777" w:rsidTr="008D2963">
        <w:tc>
          <w:tcPr>
            <w:tcW w:w="10632" w:type="dxa"/>
            <w:tcBorders>
              <w:top w:val="single" w:sz="4" w:space="0" w:color="auto"/>
              <w:bottom w:val="single" w:sz="4" w:space="0" w:color="auto"/>
            </w:tcBorders>
            <w:shd w:val="clear" w:color="auto" w:fill="D9E2F3" w:themeFill="accent1" w:themeFillTint="33"/>
          </w:tcPr>
          <w:p w14:paraId="74E1C3DB" w14:textId="51697507" w:rsidR="00A656CE" w:rsidRPr="00483B9A" w:rsidRDefault="00A656CE" w:rsidP="004A69FD">
            <w:pPr>
              <w:jc w:val="both"/>
              <w:rPr>
                <w:rFonts w:cstheme="minorHAnsi"/>
                <w:b/>
                <w:bCs/>
              </w:rPr>
            </w:pPr>
            <w:r w:rsidRPr="00483B9A">
              <w:rPr>
                <w:rFonts w:cstheme="minorHAnsi"/>
                <w:b/>
                <w:bCs/>
              </w:rPr>
              <w:t xml:space="preserve">5.2.3. Em caso de serviço </w:t>
            </w:r>
            <w:r w:rsidR="00732E98" w:rsidRPr="00483B9A">
              <w:rPr>
                <w:rFonts w:cstheme="minorHAnsi"/>
                <w:b/>
                <w:bCs/>
                <w:shd w:val="clear" w:color="auto" w:fill="E2E9F6"/>
              </w:rPr>
              <w:t xml:space="preserve">considerado contínuo cujo setor demandante que consta na </w:t>
            </w:r>
            <w:hyperlink r:id="rId10" w:history="1">
              <w:r w:rsidR="00732E98" w:rsidRPr="000A55B8">
                <w:rPr>
                  <w:rStyle w:val="Hyperlink"/>
                  <w:rFonts w:cstheme="minorHAnsi"/>
                  <w:b/>
                  <w:bCs/>
                  <w:shd w:val="clear" w:color="auto" w:fill="E2E9F6"/>
                </w:rPr>
                <w:t xml:space="preserve">Portaria </w:t>
              </w:r>
              <w:proofErr w:type="spellStart"/>
              <w:r w:rsidR="00732E98" w:rsidRPr="000A55B8">
                <w:rPr>
                  <w:rStyle w:val="Hyperlink"/>
                  <w:rFonts w:cstheme="minorHAnsi"/>
                  <w:b/>
                  <w:bCs/>
                  <w:shd w:val="clear" w:color="auto" w:fill="E2E9F6"/>
                </w:rPr>
                <w:t>UFDPar</w:t>
              </w:r>
              <w:proofErr w:type="spellEnd"/>
              <w:r w:rsidR="00732E98" w:rsidRPr="000A55B8">
                <w:rPr>
                  <w:rStyle w:val="Hyperlink"/>
                  <w:rFonts w:cstheme="minorHAnsi"/>
                  <w:b/>
                  <w:bCs/>
                  <w:shd w:val="clear" w:color="auto" w:fill="E2E9F6"/>
                </w:rPr>
                <w:t xml:space="preserve"> n° 416/2024</w:t>
              </w:r>
            </w:hyperlink>
            <w:r w:rsidR="00732E98" w:rsidRPr="00483B9A">
              <w:rPr>
                <w:rFonts w:cstheme="minorHAnsi"/>
                <w:b/>
                <w:bCs/>
                <w:shd w:val="clear" w:color="auto" w:fill="E2E9F6"/>
              </w:rPr>
              <w:t xml:space="preserve"> seja diferente da Unidade Demandante assinante deste DFD, declarar ciência da necessidade </w:t>
            </w:r>
            <w:r w:rsidR="0024378C" w:rsidRPr="00483B9A">
              <w:rPr>
                <w:rFonts w:cstheme="minorHAnsi"/>
                <w:b/>
                <w:bCs/>
                <w:shd w:val="clear" w:color="auto" w:fill="E2E9F6"/>
              </w:rPr>
              <w:t>de constar do processo de contratação a comprovação de que houve</w:t>
            </w:r>
            <w:r w:rsidR="0024378C" w:rsidRPr="00483B9A">
              <w:rPr>
                <w:rFonts w:cstheme="minorHAnsi"/>
                <w:b/>
                <w:bCs/>
              </w:rPr>
              <w:t xml:space="preserve"> tratativas junto ao respectivo setor (ou setores):</w:t>
            </w:r>
          </w:p>
        </w:tc>
      </w:tr>
      <w:tr w:rsidR="00A656CE" w:rsidRPr="00D75FB0" w14:paraId="1521C79B" w14:textId="77777777" w:rsidTr="008D2963">
        <w:tc>
          <w:tcPr>
            <w:tcW w:w="10632" w:type="dxa"/>
            <w:tcBorders>
              <w:top w:val="single" w:sz="4" w:space="0" w:color="auto"/>
              <w:bottom w:val="single" w:sz="4" w:space="0" w:color="auto"/>
            </w:tcBorders>
          </w:tcPr>
          <w:p w14:paraId="181BC261" w14:textId="23BFC9D0" w:rsidR="00A656CE" w:rsidRPr="00483B9A" w:rsidRDefault="00A656CE" w:rsidP="00A656CE">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xml:space="preserve"> ) Ciente.</w:t>
            </w:r>
          </w:p>
          <w:p w14:paraId="7BFCCE9D" w14:textId="677F8FE2" w:rsidR="00A656CE" w:rsidRPr="00483B9A" w:rsidRDefault="00A656CE" w:rsidP="00A656CE">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Não se Aplica.</w:t>
            </w:r>
            <w:r w:rsidR="00EA15B4" w:rsidRPr="00483B9A">
              <w:rPr>
                <w:rFonts w:cstheme="minorHAnsi"/>
                <w:bCs/>
              </w:rPr>
              <w:t xml:space="preserve"> </w:t>
            </w:r>
          </w:p>
          <w:p w14:paraId="20CDE047" w14:textId="77777777" w:rsidR="00A656CE" w:rsidRPr="009F17FE" w:rsidRDefault="00A656CE" w:rsidP="004A69FD">
            <w:pPr>
              <w:jc w:val="both"/>
              <w:rPr>
                <w:rFonts w:cstheme="minorHAnsi"/>
                <w:b/>
                <w:bCs/>
                <w:sz w:val="12"/>
                <w:szCs w:val="12"/>
              </w:rPr>
            </w:pPr>
          </w:p>
        </w:tc>
      </w:tr>
      <w:tr w:rsidR="005704B4" w:rsidRPr="00D75FB0" w14:paraId="7340DEB3" w14:textId="77777777" w:rsidTr="008D2963">
        <w:tc>
          <w:tcPr>
            <w:tcW w:w="10632" w:type="dxa"/>
            <w:tcBorders>
              <w:top w:val="single" w:sz="4" w:space="0" w:color="auto"/>
              <w:bottom w:val="single" w:sz="4" w:space="0" w:color="auto"/>
            </w:tcBorders>
            <w:shd w:val="clear" w:color="auto" w:fill="E2E9F6"/>
          </w:tcPr>
          <w:p w14:paraId="467435CD" w14:textId="7714C2E2" w:rsidR="005704B4" w:rsidRPr="00483B9A" w:rsidRDefault="005704B4" w:rsidP="00A656CE">
            <w:pPr>
              <w:jc w:val="both"/>
              <w:rPr>
                <w:rFonts w:cstheme="minorHAnsi"/>
                <w:b/>
                <w:bCs/>
              </w:rPr>
            </w:pPr>
            <w:r w:rsidRPr="00483B9A">
              <w:rPr>
                <w:rFonts w:cstheme="minorHAnsi"/>
                <w:b/>
                <w:bCs/>
              </w:rPr>
              <w:t xml:space="preserve">5.3. A Unidade responsável pela demanda deve certificar-se sobre a publicação de eventuais Portarias do atual Ministério de Gestão e Inovação em Serviços Públicos (MGI) que </w:t>
            </w:r>
            <w:r w:rsidR="00C20B9F" w:rsidRPr="00483B9A">
              <w:rPr>
                <w:rFonts w:cstheme="minorHAnsi"/>
                <w:b/>
                <w:bCs/>
              </w:rPr>
              <w:t>restrin</w:t>
            </w:r>
            <w:r w:rsidR="00732E98" w:rsidRPr="00483B9A">
              <w:rPr>
                <w:rFonts w:cstheme="minorHAnsi"/>
                <w:b/>
                <w:bCs/>
              </w:rPr>
              <w:t>gem</w:t>
            </w:r>
            <w:r w:rsidR="00C20B9F" w:rsidRPr="00483B9A">
              <w:rPr>
                <w:rFonts w:cstheme="minorHAnsi"/>
                <w:b/>
                <w:bCs/>
              </w:rPr>
              <w:t xml:space="preserve">, </w:t>
            </w:r>
            <w:r w:rsidRPr="00483B9A">
              <w:rPr>
                <w:rFonts w:cstheme="minorHAnsi"/>
                <w:b/>
                <w:bCs/>
              </w:rPr>
              <w:t xml:space="preserve">suspendem ou proíbem </w:t>
            </w:r>
            <w:r w:rsidR="00D12DE0" w:rsidRPr="00483B9A">
              <w:rPr>
                <w:rFonts w:cstheme="minorHAnsi"/>
                <w:b/>
                <w:bCs/>
              </w:rPr>
              <w:t xml:space="preserve">a </w:t>
            </w:r>
            <w:r w:rsidRPr="00483B9A">
              <w:rPr>
                <w:rFonts w:cstheme="minorHAnsi"/>
                <w:b/>
                <w:bCs/>
              </w:rPr>
              <w:t>contratação pretendida.</w:t>
            </w:r>
          </w:p>
        </w:tc>
      </w:tr>
      <w:tr w:rsidR="005704B4" w:rsidRPr="00D75FB0" w14:paraId="1C8C7DDA" w14:textId="77777777" w:rsidTr="008D2963">
        <w:tc>
          <w:tcPr>
            <w:tcW w:w="10632" w:type="dxa"/>
            <w:tcBorders>
              <w:top w:val="single" w:sz="4" w:space="0" w:color="auto"/>
              <w:bottom w:val="single" w:sz="4" w:space="0" w:color="auto"/>
            </w:tcBorders>
            <w:shd w:val="clear" w:color="auto" w:fill="auto"/>
          </w:tcPr>
          <w:p w14:paraId="6B7CD6F1" w14:textId="77777777" w:rsidR="005704B4" w:rsidRDefault="00D12DE0" w:rsidP="00F90215">
            <w:pPr>
              <w:pStyle w:val="Corpodetexto"/>
              <w:rPr>
                <w:rFonts w:asciiTheme="minorHAnsi" w:hAnsiTheme="minorHAnsi" w:cstheme="minorHAnsi"/>
              </w:rPr>
            </w:pPr>
            <w:r w:rsidRPr="00483B9A">
              <w:rPr>
                <w:rFonts w:asciiTheme="minorHAnsi" w:hAnsiTheme="minorHAnsi" w:cstheme="minorHAnsi"/>
              </w:rPr>
              <w:t xml:space="preserve">(  </w:t>
            </w:r>
            <w:r w:rsidR="005D310E" w:rsidRPr="00483B9A">
              <w:rPr>
                <w:rFonts w:asciiTheme="minorHAnsi" w:hAnsiTheme="minorHAnsi" w:cstheme="minorHAnsi"/>
              </w:rPr>
              <w:t xml:space="preserve"> </w:t>
            </w:r>
            <w:r w:rsidRPr="00483B9A">
              <w:rPr>
                <w:rFonts w:asciiTheme="minorHAnsi" w:hAnsiTheme="minorHAnsi" w:cstheme="minorHAnsi"/>
              </w:rPr>
              <w:t>) Ciente.</w:t>
            </w:r>
          </w:p>
          <w:p w14:paraId="722F52E8" w14:textId="46D16E2F" w:rsidR="009F17FE" w:rsidRPr="009F17FE" w:rsidRDefault="009F17FE" w:rsidP="00F90215">
            <w:pPr>
              <w:pStyle w:val="Corpodetexto"/>
              <w:rPr>
                <w:rFonts w:asciiTheme="minorHAnsi" w:hAnsiTheme="minorHAnsi" w:cstheme="minorHAnsi"/>
                <w:sz w:val="12"/>
                <w:szCs w:val="12"/>
              </w:rPr>
            </w:pPr>
          </w:p>
        </w:tc>
      </w:tr>
    </w:tbl>
    <w:p w14:paraId="3131AB0C" w14:textId="597BAFC5" w:rsidR="00ED56A9" w:rsidRDefault="00ED56A9" w:rsidP="00ED56A9">
      <w:pPr>
        <w:spacing w:after="0" w:line="240" w:lineRule="auto"/>
      </w:pPr>
    </w:p>
    <w:tbl>
      <w:tblPr>
        <w:tblStyle w:val="Tabelacomgrade"/>
        <w:tblW w:w="10632" w:type="dxa"/>
        <w:tblLayout w:type="fixed"/>
        <w:tblLook w:val="04A0" w:firstRow="1" w:lastRow="0" w:firstColumn="1" w:lastColumn="0" w:noHBand="0" w:noVBand="1"/>
      </w:tblPr>
      <w:tblGrid>
        <w:gridCol w:w="2547"/>
        <w:gridCol w:w="4400"/>
        <w:gridCol w:w="3685"/>
      </w:tblGrid>
      <w:tr w:rsidR="008D7A62" w:rsidRPr="00D75FB0" w14:paraId="64A3E9B6" w14:textId="77777777" w:rsidTr="00ED56A9">
        <w:tc>
          <w:tcPr>
            <w:tcW w:w="10632" w:type="dxa"/>
            <w:gridSpan w:val="3"/>
            <w:tcBorders>
              <w:top w:val="single" w:sz="4" w:space="0" w:color="auto"/>
              <w:bottom w:val="single" w:sz="4" w:space="0" w:color="auto"/>
            </w:tcBorders>
            <w:shd w:val="clear" w:color="auto" w:fill="E2E9F6"/>
          </w:tcPr>
          <w:p w14:paraId="04D11875" w14:textId="68ABF170" w:rsidR="008D7A62" w:rsidRPr="00483B9A" w:rsidRDefault="008D7A62" w:rsidP="001F297E">
            <w:pPr>
              <w:pStyle w:val="PargrafodaLista"/>
              <w:numPr>
                <w:ilvl w:val="0"/>
                <w:numId w:val="1"/>
              </w:numPr>
              <w:ind w:left="0" w:firstLine="0"/>
              <w:jc w:val="both"/>
              <w:rPr>
                <w:rFonts w:cstheme="minorHAnsi"/>
                <w:b/>
                <w:bCs/>
              </w:rPr>
            </w:pPr>
            <w:r w:rsidRPr="00483B9A">
              <w:rPr>
                <w:rFonts w:cstheme="minorHAnsi"/>
                <w:b/>
                <w:bCs/>
              </w:rPr>
              <w:t>EQUIPE</w:t>
            </w:r>
            <w:r w:rsidRPr="00483B9A">
              <w:rPr>
                <w:rStyle w:val="Refdenotadefim"/>
                <w:rFonts w:cstheme="minorHAnsi"/>
                <w:b/>
                <w:bCs/>
              </w:rPr>
              <w:endnoteReference w:id="6"/>
            </w:r>
          </w:p>
        </w:tc>
      </w:tr>
      <w:tr w:rsidR="008D7A62" w:rsidRPr="00D75FB0" w14:paraId="41315A58" w14:textId="77777777" w:rsidTr="00ED56A9">
        <w:tc>
          <w:tcPr>
            <w:tcW w:w="10632" w:type="dxa"/>
            <w:gridSpan w:val="3"/>
            <w:tcBorders>
              <w:top w:val="single" w:sz="4" w:space="0" w:color="auto"/>
              <w:bottom w:val="single" w:sz="4" w:space="0" w:color="auto"/>
            </w:tcBorders>
            <w:shd w:val="clear" w:color="auto" w:fill="E2E9F6"/>
          </w:tcPr>
          <w:p w14:paraId="3A253A10" w14:textId="1425A1AB" w:rsidR="008D7A62" w:rsidRPr="00483B9A" w:rsidRDefault="00F55944" w:rsidP="00F55944">
            <w:pPr>
              <w:jc w:val="both"/>
              <w:rPr>
                <w:rFonts w:cstheme="minorHAnsi"/>
                <w:b/>
                <w:bCs/>
              </w:rPr>
            </w:pPr>
            <w:r w:rsidRPr="00483B9A">
              <w:rPr>
                <w:rFonts w:cstheme="minorHAnsi"/>
                <w:b/>
                <w:bCs/>
              </w:rPr>
              <w:t xml:space="preserve">6.1. </w:t>
            </w:r>
            <w:r w:rsidR="008D7A62" w:rsidRPr="00483B9A">
              <w:rPr>
                <w:rFonts w:cstheme="minorHAnsi"/>
                <w:b/>
                <w:bCs/>
              </w:rPr>
              <w:t>Indicação d</w:t>
            </w:r>
            <w:r w:rsidR="00A656CE" w:rsidRPr="00483B9A">
              <w:rPr>
                <w:rFonts w:cstheme="minorHAnsi"/>
                <w:b/>
                <w:bCs/>
              </w:rPr>
              <w:t>e</w:t>
            </w:r>
            <w:r w:rsidR="00DD3689" w:rsidRPr="00483B9A">
              <w:rPr>
                <w:rFonts w:cstheme="minorHAnsi"/>
                <w:b/>
                <w:bCs/>
              </w:rPr>
              <w:t xml:space="preserve">, no mínimo, </w:t>
            </w:r>
            <w:r w:rsidR="00A656CE" w:rsidRPr="00483B9A">
              <w:rPr>
                <w:rFonts w:cstheme="minorHAnsi"/>
                <w:b/>
                <w:bCs/>
              </w:rPr>
              <w:t>2</w:t>
            </w:r>
            <w:r w:rsidR="00E003AD" w:rsidRPr="00483B9A">
              <w:rPr>
                <w:rFonts w:cstheme="minorHAnsi"/>
                <w:b/>
                <w:bCs/>
              </w:rPr>
              <w:t xml:space="preserve"> (dois)</w:t>
            </w:r>
            <w:r w:rsidR="008D7A62" w:rsidRPr="00483B9A">
              <w:rPr>
                <w:rFonts w:cstheme="minorHAnsi"/>
                <w:b/>
                <w:bCs/>
              </w:rPr>
              <w:t xml:space="preserve"> membros </w:t>
            </w:r>
            <w:r w:rsidR="00A77904" w:rsidRPr="00483B9A">
              <w:rPr>
                <w:rFonts w:cstheme="minorHAnsi"/>
                <w:b/>
                <w:bCs/>
              </w:rPr>
              <w:t>da Unidade Demandante para compor a</w:t>
            </w:r>
            <w:r w:rsidR="008D7A62" w:rsidRPr="00483B9A">
              <w:rPr>
                <w:rFonts w:cstheme="minorHAnsi"/>
                <w:b/>
                <w:bCs/>
              </w:rPr>
              <w:t xml:space="preserve"> Equipe de Planejamento da Contratação e, sendo o caso, de responsável pela fiscalização do serviço/obra, ou pelo recebimento definitivo e ateste de material(</w:t>
            </w:r>
            <w:proofErr w:type="spellStart"/>
            <w:r w:rsidR="008D7A62" w:rsidRPr="00483B9A">
              <w:rPr>
                <w:rFonts w:cstheme="minorHAnsi"/>
                <w:b/>
                <w:bCs/>
              </w:rPr>
              <w:t>is</w:t>
            </w:r>
            <w:proofErr w:type="spellEnd"/>
            <w:r w:rsidR="008D7A62" w:rsidRPr="00483B9A">
              <w:rPr>
                <w:rFonts w:cstheme="minorHAnsi"/>
                <w:b/>
                <w:bCs/>
              </w:rPr>
              <w:t>)</w:t>
            </w:r>
            <w:r w:rsidR="00A77904" w:rsidRPr="00483B9A">
              <w:rPr>
                <w:rFonts w:cstheme="minorHAnsi"/>
                <w:b/>
                <w:bCs/>
              </w:rPr>
              <w:t>.</w:t>
            </w:r>
          </w:p>
        </w:tc>
      </w:tr>
      <w:tr w:rsidR="007A7F72" w:rsidRPr="00D75FB0" w14:paraId="5897AE79" w14:textId="77777777" w:rsidTr="00ED56A9">
        <w:trPr>
          <w:trHeight w:val="235"/>
        </w:trPr>
        <w:tc>
          <w:tcPr>
            <w:tcW w:w="10632" w:type="dxa"/>
            <w:gridSpan w:val="3"/>
            <w:tcBorders>
              <w:top w:val="single" w:sz="4" w:space="0" w:color="auto"/>
              <w:bottom w:val="single" w:sz="4" w:space="0" w:color="auto"/>
            </w:tcBorders>
          </w:tcPr>
          <w:p w14:paraId="3C81BF61" w14:textId="7768694A" w:rsidR="007A7F72" w:rsidRPr="00483B9A" w:rsidRDefault="007A7F72" w:rsidP="007A7F72">
            <w:pPr>
              <w:pStyle w:val="Ttulo3"/>
              <w:rPr>
                <w:rFonts w:asciiTheme="minorHAnsi" w:hAnsiTheme="minorHAnsi" w:cstheme="minorHAnsi"/>
                <w:b w:val="0"/>
              </w:rPr>
            </w:pPr>
            <w:r w:rsidRPr="00483B9A">
              <w:rPr>
                <w:rFonts w:asciiTheme="minorHAnsi" w:hAnsiTheme="minorHAnsi" w:cstheme="minorHAnsi"/>
                <w:b w:val="0"/>
              </w:rPr>
              <w:t>Servidor 1 – Presidente:</w:t>
            </w:r>
          </w:p>
        </w:tc>
      </w:tr>
      <w:tr w:rsidR="008D7A62" w:rsidRPr="00D75FB0" w14:paraId="2EF37252" w14:textId="77777777" w:rsidTr="00ED56A9">
        <w:trPr>
          <w:trHeight w:val="306"/>
        </w:trPr>
        <w:tc>
          <w:tcPr>
            <w:tcW w:w="2547" w:type="dxa"/>
            <w:tcBorders>
              <w:top w:val="single" w:sz="4" w:space="0" w:color="auto"/>
              <w:bottom w:val="single" w:sz="4" w:space="0" w:color="auto"/>
            </w:tcBorders>
          </w:tcPr>
          <w:p w14:paraId="19A1938A" w14:textId="6C5E89CB" w:rsidR="008D7A62" w:rsidRPr="00483B9A" w:rsidRDefault="008D7A62" w:rsidP="008D7A62">
            <w:pPr>
              <w:jc w:val="both"/>
              <w:rPr>
                <w:rFonts w:cstheme="minorHAnsi"/>
                <w:bCs/>
              </w:rPr>
            </w:pPr>
            <w:r w:rsidRPr="00483B9A">
              <w:rPr>
                <w:rFonts w:cstheme="minorHAnsi"/>
                <w:bCs/>
              </w:rPr>
              <w:t>Nome do Servidor:</w:t>
            </w:r>
          </w:p>
        </w:tc>
        <w:tc>
          <w:tcPr>
            <w:tcW w:w="4400" w:type="dxa"/>
            <w:tcBorders>
              <w:top w:val="single" w:sz="4" w:space="0" w:color="auto"/>
              <w:bottom w:val="single" w:sz="4" w:space="0" w:color="auto"/>
            </w:tcBorders>
          </w:tcPr>
          <w:p w14:paraId="66A5E215" w14:textId="77777777" w:rsidR="008D7A62" w:rsidRPr="00483B9A" w:rsidRDefault="008D7A62" w:rsidP="008D7A62">
            <w:pPr>
              <w:jc w:val="both"/>
              <w:rPr>
                <w:rFonts w:cstheme="minorHAnsi"/>
                <w:bCs/>
              </w:rPr>
            </w:pPr>
          </w:p>
        </w:tc>
        <w:tc>
          <w:tcPr>
            <w:tcW w:w="3685" w:type="dxa"/>
            <w:tcBorders>
              <w:top w:val="single" w:sz="4" w:space="0" w:color="auto"/>
              <w:bottom w:val="single" w:sz="4" w:space="0" w:color="auto"/>
            </w:tcBorders>
          </w:tcPr>
          <w:p w14:paraId="4EA1C445" w14:textId="6CC777CC" w:rsidR="008D7A62" w:rsidRPr="00483B9A" w:rsidRDefault="00F55944" w:rsidP="008D7A62">
            <w:pPr>
              <w:jc w:val="both"/>
              <w:rPr>
                <w:rFonts w:cstheme="minorHAnsi"/>
                <w:bCs/>
              </w:rPr>
            </w:pPr>
            <w:r w:rsidRPr="00483B9A">
              <w:rPr>
                <w:rFonts w:cstheme="minorHAnsi"/>
                <w:bCs/>
              </w:rPr>
              <w:t>Siape</w:t>
            </w:r>
            <w:r w:rsidR="008D7A62" w:rsidRPr="00483B9A">
              <w:rPr>
                <w:rFonts w:cstheme="minorHAnsi"/>
                <w:bCs/>
              </w:rPr>
              <w:t>:</w:t>
            </w:r>
          </w:p>
        </w:tc>
      </w:tr>
      <w:tr w:rsidR="00A656CE" w:rsidRPr="00D75FB0" w14:paraId="519D6959" w14:textId="77777777" w:rsidTr="00ED56A9">
        <w:trPr>
          <w:trHeight w:val="156"/>
        </w:trPr>
        <w:tc>
          <w:tcPr>
            <w:tcW w:w="2547" w:type="dxa"/>
            <w:tcBorders>
              <w:top w:val="single" w:sz="4" w:space="0" w:color="auto"/>
              <w:bottom w:val="single" w:sz="4" w:space="0" w:color="auto"/>
            </w:tcBorders>
          </w:tcPr>
          <w:p w14:paraId="13E949D0" w14:textId="36D712A4" w:rsidR="00A656CE" w:rsidRPr="00483B9A" w:rsidRDefault="00A656CE" w:rsidP="008D7A62">
            <w:pPr>
              <w:jc w:val="both"/>
              <w:rPr>
                <w:rFonts w:cstheme="minorHAnsi"/>
                <w:bCs/>
              </w:rPr>
            </w:pPr>
            <w:r w:rsidRPr="00483B9A">
              <w:rPr>
                <w:rFonts w:cstheme="minorHAnsi"/>
                <w:bCs/>
              </w:rPr>
              <w:t>Cargo/Função:</w:t>
            </w:r>
          </w:p>
        </w:tc>
        <w:tc>
          <w:tcPr>
            <w:tcW w:w="4400" w:type="dxa"/>
            <w:tcBorders>
              <w:top w:val="single" w:sz="4" w:space="0" w:color="auto"/>
              <w:bottom w:val="single" w:sz="4" w:space="0" w:color="auto"/>
            </w:tcBorders>
          </w:tcPr>
          <w:p w14:paraId="77C163A9" w14:textId="77777777" w:rsidR="00A656CE" w:rsidRPr="00483B9A" w:rsidRDefault="00A656CE" w:rsidP="008D7A62">
            <w:pPr>
              <w:jc w:val="both"/>
              <w:rPr>
                <w:rFonts w:cstheme="minorHAnsi"/>
                <w:bCs/>
              </w:rPr>
            </w:pPr>
          </w:p>
        </w:tc>
        <w:tc>
          <w:tcPr>
            <w:tcW w:w="3685" w:type="dxa"/>
            <w:tcBorders>
              <w:top w:val="single" w:sz="4" w:space="0" w:color="auto"/>
              <w:bottom w:val="single" w:sz="4" w:space="0" w:color="auto"/>
            </w:tcBorders>
          </w:tcPr>
          <w:p w14:paraId="511945F3" w14:textId="2ED2DF07" w:rsidR="00A656CE" w:rsidRPr="00483B9A" w:rsidRDefault="00A656CE" w:rsidP="008D7A62">
            <w:pPr>
              <w:jc w:val="both"/>
              <w:rPr>
                <w:rFonts w:cstheme="minorHAnsi"/>
                <w:bCs/>
              </w:rPr>
            </w:pPr>
            <w:r w:rsidRPr="00483B9A">
              <w:rPr>
                <w:rFonts w:cstheme="minorHAnsi"/>
                <w:bCs/>
              </w:rPr>
              <w:t>Lotação</w:t>
            </w:r>
            <w:r w:rsidR="00A77904" w:rsidRPr="00483B9A">
              <w:rPr>
                <w:rFonts w:cstheme="minorHAnsi"/>
                <w:bCs/>
              </w:rPr>
              <w:t>:</w:t>
            </w:r>
            <w:r w:rsidRPr="00483B9A">
              <w:rPr>
                <w:rFonts w:cstheme="minorHAnsi"/>
                <w:bCs/>
              </w:rPr>
              <w:t xml:space="preserve"> </w:t>
            </w:r>
          </w:p>
        </w:tc>
      </w:tr>
      <w:tr w:rsidR="00610AC7" w:rsidRPr="00D75FB0" w14:paraId="3C8F4829" w14:textId="77777777" w:rsidTr="00ED56A9">
        <w:trPr>
          <w:trHeight w:val="63"/>
        </w:trPr>
        <w:tc>
          <w:tcPr>
            <w:tcW w:w="10632" w:type="dxa"/>
            <w:gridSpan w:val="3"/>
            <w:tcBorders>
              <w:top w:val="single" w:sz="4" w:space="0" w:color="auto"/>
              <w:bottom w:val="single" w:sz="4" w:space="0" w:color="auto"/>
            </w:tcBorders>
          </w:tcPr>
          <w:p w14:paraId="7AC0411F" w14:textId="46F401A6" w:rsidR="00610AC7" w:rsidRPr="00483B9A" w:rsidRDefault="007A7F72" w:rsidP="007A7F72">
            <w:pPr>
              <w:jc w:val="center"/>
              <w:rPr>
                <w:rFonts w:cstheme="minorHAnsi"/>
                <w:bCs/>
              </w:rPr>
            </w:pPr>
            <w:r w:rsidRPr="00483B9A">
              <w:rPr>
                <w:rFonts w:cstheme="minorHAnsi"/>
                <w:bCs/>
              </w:rPr>
              <w:t>Servidor 2:</w:t>
            </w:r>
          </w:p>
        </w:tc>
      </w:tr>
      <w:tr w:rsidR="008D7A62" w:rsidRPr="00D75FB0" w14:paraId="515B9933" w14:textId="77777777" w:rsidTr="00ED56A9">
        <w:tc>
          <w:tcPr>
            <w:tcW w:w="2547" w:type="dxa"/>
            <w:tcBorders>
              <w:top w:val="single" w:sz="4" w:space="0" w:color="auto"/>
              <w:bottom w:val="single" w:sz="4" w:space="0" w:color="auto"/>
            </w:tcBorders>
          </w:tcPr>
          <w:p w14:paraId="7081E384" w14:textId="7874F279" w:rsidR="008D7A62" w:rsidRPr="00483B9A" w:rsidRDefault="008D7A62" w:rsidP="008D7A62">
            <w:pPr>
              <w:jc w:val="both"/>
              <w:rPr>
                <w:rFonts w:cstheme="minorHAnsi"/>
                <w:bCs/>
              </w:rPr>
            </w:pPr>
            <w:r w:rsidRPr="00483B9A">
              <w:rPr>
                <w:rFonts w:cstheme="minorHAnsi"/>
                <w:bCs/>
              </w:rPr>
              <w:t>Nome do Servidor:</w:t>
            </w:r>
          </w:p>
        </w:tc>
        <w:tc>
          <w:tcPr>
            <w:tcW w:w="4400" w:type="dxa"/>
            <w:tcBorders>
              <w:top w:val="single" w:sz="4" w:space="0" w:color="auto"/>
              <w:bottom w:val="single" w:sz="4" w:space="0" w:color="auto"/>
            </w:tcBorders>
          </w:tcPr>
          <w:p w14:paraId="42022515" w14:textId="77777777" w:rsidR="008D7A62" w:rsidRPr="00483B9A" w:rsidRDefault="008D7A62" w:rsidP="008D7A62">
            <w:pPr>
              <w:jc w:val="both"/>
              <w:rPr>
                <w:rFonts w:cstheme="minorHAnsi"/>
                <w:bCs/>
              </w:rPr>
            </w:pPr>
          </w:p>
        </w:tc>
        <w:tc>
          <w:tcPr>
            <w:tcW w:w="3685" w:type="dxa"/>
            <w:tcBorders>
              <w:top w:val="single" w:sz="4" w:space="0" w:color="auto"/>
              <w:bottom w:val="single" w:sz="4" w:space="0" w:color="auto"/>
            </w:tcBorders>
          </w:tcPr>
          <w:p w14:paraId="67556048" w14:textId="53616E43" w:rsidR="008D7A62" w:rsidRPr="00483B9A" w:rsidRDefault="00F55944" w:rsidP="008D7A62">
            <w:pPr>
              <w:jc w:val="both"/>
              <w:rPr>
                <w:rFonts w:cstheme="minorHAnsi"/>
                <w:bCs/>
              </w:rPr>
            </w:pPr>
            <w:r w:rsidRPr="00483B9A">
              <w:rPr>
                <w:rFonts w:cstheme="minorHAnsi"/>
                <w:bCs/>
              </w:rPr>
              <w:t>Siape</w:t>
            </w:r>
            <w:r w:rsidR="008D7A62" w:rsidRPr="00483B9A">
              <w:rPr>
                <w:rFonts w:cstheme="minorHAnsi"/>
                <w:bCs/>
              </w:rPr>
              <w:t>:</w:t>
            </w:r>
          </w:p>
        </w:tc>
      </w:tr>
      <w:tr w:rsidR="00A77904" w:rsidRPr="00D75FB0" w14:paraId="273D6C83" w14:textId="77777777" w:rsidTr="00ED56A9">
        <w:tc>
          <w:tcPr>
            <w:tcW w:w="2547" w:type="dxa"/>
            <w:tcBorders>
              <w:top w:val="single" w:sz="4" w:space="0" w:color="auto"/>
              <w:bottom w:val="single" w:sz="4" w:space="0" w:color="auto"/>
            </w:tcBorders>
          </w:tcPr>
          <w:p w14:paraId="0F6903F9" w14:textId="4DF11AC7" w:rsidR="00A77904" w:rsidRPr="00483B9A" w:rsidRDefault="00A77904" w:rsidP="00A77904">
            <w:pPr>
              <w:jc w:val="both"/>
              <w:rPr>
                <w:rFonts w:cstheme="minorHAnsi"/>
                <w:bCs/>
              </w:rPr>
            </w:pPr>
            <w:r w:rsidRPr="00483B9A">
              <w:rPr>
                <w:rFonts w:cstheme="minorHAnsi"/>
                <w:bCs/>
              </w:rPr>
              <w:t>Cargo/Função:</w:t>
            </w:r>
          </w:p>
        </w:tc>
        <w:tc>
          <w:tcPr>
            <w:tcW w:w="4400" w:type="dxa"/>
            <w:tcBorders>
              <w:top w:val="single" w:sz="4" w:space="0" w:color="auto"/>
              <w:bottom w:val="single" w:sz="4" w:space="0" w:color="auto"/>
            </w:tcBorders>
          </w:tcPr>
          <w:p w14:paraId="4ACA1A42" w14:textId="77777777" w:rsidR="00A77904" w:rsidRPr="00483B9A" w:rsidRDefault="00A77904" w:rsidP="00A77904">
            <w:pPr>
              <w:jc w:val="both"/>
              <w:rPr>
                <w:rFonts w:cstheme="minorHAnsi"/>
                <w:bCs/>
              </w:rPr>
            </w:pPr>
          </w:p>
        </w:tc>
        <w:tc>
          <w:tcPr>
            <w:tcW w:w="3685" w:type="dxa"/>
            <w:tcBorders>
              <w:top w:val="single" w:sz="4" w:space="0" w:color="auto"/>
              <w:bottom w:val="single" w:sz="4" w:space="0" w:color="auto"/>
            </w:tcBorders>
          </w:tcPr>
          <w:p w14:paraId="465E35A9" w14:textId="3C36FDDC" w:rsidR="00A77904" w:rsidRPr="00483B9A" w:rsidRDefault="00A77904" w:rsidP="00A77904">
            <w:pPr>
              <w:jc w:val="both"/>
              <w:rPr>
                <w:rFonts w:cstheme="minorHAnsi"/>
                <w:bCs/>
              </w:rPr>
            </w:pPr>
            <w:r w:rsidRPr="00483B9A">
              <w:rPr>
                <w:rFonts w:cstheme="minorHAnsi"/>
                <w:bCs/>
              </w:rPr>
              <w:t xml:space="preserve">Lotação: </w:t>
            </w:r>
          </w:p>
        </w:tc>
      </w:tr>
      <w:tr w:rsidR="00A77904" w:rsidRPr="00D75FB0" w14:paraId="46112360" w14:textId="77777777" w:rsidTr="00ED56A9">
        <w:tc>
          <w:tcPr>
            <w:tcW w:w="10632" w:type="dxa"/>
            <w:gridSpan w:val="3"/>
            <w:tcBorders>
              <w:top w:val="single" w:sz="4" w:space="0" w:color="auto"/>
              <w:bottom w:val="single" w:sz="4" w:space="0" w:color="auto"/>
            </w:tcBorders>
            <w:shd w:val="clear" w:color="auto" w:fill="E2E9F6"/>
          </w:tcPr>
          <w:p w14:paraId="6C885AD2" w14:textId="4198BB75" w:rsidR="00A77904" w:rsidRPr="00483B9A" w:rsidRDefault="00A77904" w:rsidP="00A77904">
            <w:pPr>
              <w:rPr>
                <w:rFonts w:cstheme="minorHAnsi"/>
                <w:b/>
                <w:bCs/>
              </w:rPr>
            </w:pPr>
            <w:r w:rsidRPr="00483B9A">
              <w:rPr>
                <w:rFonts w:cstheme="minorHAnsi"/>
                <w:b/>
                <w:bCs/>
              </w:rPr>
              <w:t>6.2. No caso de contratação de serviços/obras COM CONTRATO, informar, dos servidores indicados acima, a quem será confiada a Fiscalização dos Serviços/Obras (contrato administrativo):</w:t>
            </w:r>
          </w:p>
        </w:tc>
      </w:tr>
      <w:tr w:rsidR="00A77904" w:rsidRPr="00D75FB0" w14:paraId="77A4600B" w14:textId="77777777" w:rsidTr="00ED56A9">
        <w:trPr>
          <w:trHeight w:val="60"/>
        </w:trPr>
        <w:tc>
          <w:tcPr>
            <w:tcW w:w="10632" w:type="dxa"/>
            <w:gridSpan w:val="3"/>
            <w:tcBorders>
              <w:top w:val="single" w:sz="4" w:space="0" w:color="auto"/>
              <w:bottom w:val="single" w:sz="4" w:space="0" w:color="auto"/>
            </w:tcBorders>
          </w:tcPr>
          <w:p w14:paraId="05D4788B" w14:textId="77777777" w:rsidR="00D75FB0" w:rsidRPr="00483B9A" w:rsidRDefault="00D75FB0" w:rsidP="00A77904">
            <w:pPr>
              <w:jc w:val="both"/>
              <w:rPr>
                <w:rFonts w:cstheme="minorHAnsi"/>
                <w:b/>
                <w:bCs/>
              </w:rPr>
            </w:pPr>
          </w:p>
          <w:p w14:paraId="44C93FE0" w14:textId="09EBAF74" w:rsidR="009F17FE" w:rsidRPr="00483B9A" w:rsidRDefault="009F17FE" w:rsidP="00A77904">
            <w:pPr>
              <w:jc w:val="both"/>
              <w:rPr>
                <w:rFonts w:cstheme="minorHAnsi"/>
                <w:b/>
                <w:bCs/>
              </w:rPr>
            </w:pPr>
          </w:p>
        </w:tc>
      </w:tr>
      <w:tr w:rsidR="00A77904" w:rsidRPr="00D75FB0" w14:paraId="537F8A6B" w14:textId="77777777" w:rsidTr="00ED56A9">
        <w:trPr>
          <w:trHeight w:val="231"/>
        </w:trPr>
        <w:tc>
          <w:tcPr>
            <w:tcW w:w="10632" w:type="dxa"/>
            <w:gridSpan w:val="3"/>
            <w:tcBorders>
              <w:top w:val="single" w:sz="4" w:space="0" w:color="auto"/>
              <w:bottom w:val="single" w:sz="4" w:space="0" w:color="auto"/>
            </w:tcBorders>
            <w:shd w:val="clear" w:color="auto" w:fill="E2E9F6"/>
          </w:tcPr>
          <w:p w14:paraId="3E57ED17" w14:textId="77777777" w:rsidR="006551E3" w:rsidRPr="00483B9A" w:rsidRDefault="00A77904" w:rsidP="001648AE">
            <w:pPr>
              <w:jc w:val="both"/>
              <w:rPr>
                <w:rFonts w:cstheme="minorHAnsi"/>
                <w:b/>
              </w:rPr>
            </w:pPr>
            <w:r w:rsidRPr="00483B9A">
              <w:rPr>
                <w:rFonts w:cstheme="minorHAnsi"/>
                <w:b/>
              </w:rPr>
              <w:lastRenderedPageBreak/>
              <w:t xml:space="preserve">6.2.1. Para fins de contratação de serviços/obras COM CONTRATO, conforme o caso e de acordo com as especificidades do objeto, pode haver necessidade de providências a serem adotadas pela Administração previamente à celebração do contrato, quanto à capacitação de servidores para a fiscalização e gestão </w:t>
            </w:r>
            <w:r w:rsidR="005D310E" w:rsidRPr="00483B9A">
              <w:rPr>
                <w:rFonts w:cstheme="minorHAnsi"/>
                <w:b/>
              </w:rPr>
              <w:t>contratual</w:t>
            </w:r>
            <w:r w:rsidRPr="00483B9A">
              <w:rPr>
                <w:rFonts w:cstheme="minorHAnsi"/>
                <w:b/>
              </w:rPr>
              <w:t xml:space="preserve">. </w:t>
            </w:r>
          </w:p>
          <w:p w14:paraId="339160BB" w14:textId="493F5D4E" w:rsidR="005D310E" w:rsidRPr="00483B9A" w:rsidRDefault="005D310E" w:rsidP="005D310E">
            <w:pPr>
              <w:jc w:val="both"/>
              <w:rPr>
                <w:rFonts w:cstheme="minorHAnsi"/>
                <w:b/>
              </w:rPr>
            </w:pPr>
            <w:r w:rsidRPr="00483B9A">
              <w:rPr>
                <w:rFonts w:cstheme="minorHAnsi"/>
                <w:b/>
              </w:rPr>
              <w:t xml:space="preserve">Desse modo, indica-se 3 (três) </w:t>
            </w:r>
            <w:r w:rsidRPr="00483B9A">
              <w:rPr>
                <w:rFonts w:cstheme="minorHAnsi"/>
                <w:b/>
                <w:color w:val="222222"/>
              </w:rPr>
              <w:t>ações/cursos referentes à Gestão e Fiscalização de Contratos Administrativos. As ações/cursos</w:t>
            </w:r>
            <w:r w:rsidRPr="00483B9A">
              <w:rPr>
                <w:rFonts w:cstheme="minorHAnsi"/>
                <w:b/>
              </w:rPr>
              <w:t xml:space="preserve"> são da Escola de Governo ‘Fundação Escola Nacional de Administração Pública (Enap)’ e constam do Portal </w:t>
            </w:r>
            <w:proofErr w:type="spellStart"/>
            <w:r w:rsidRPr="00483B9A">
              <w:rPr>
                <w:rFonts w:cstheme="minorHAnsi"/>
                <w:b/>
              </w:rPr>
              <w:t>Sipec</w:t>
            </w:r>
            <w:proofErr w:type="spellEnd"/>
            <w:r w:rsidRPr="00483B9A">
              <w:rPr>
                <w:rFonts w:cstheme="minorHAnsi"/>
                <w:b/>
              </w:rPr>
              <w:t xml:space="preserve"> referentes ao Plano de Desenvolvimento de Pessoas (PDP) 2025 da </w:t>
            </w:r>
            <w:proofErr w:type="spellStart"/>
            <w:r w:rsidRPr="00483B9A">
              <w:rPr>
                <w:rFonts w:cstheme="minorHAnsi"/>
                <w:b/>
              </w:rPr>
              <w:t>UFDPar</w:t>
            </w:r>
            <w:proofErr w:type="spellEnd"/>
            <w:r w:rsidRPr="00483B9A">
              <w:rPr>
                <w:rFonts w:cstheme="minorHAnsi"/>
                <w:b/>
              </w:rPr>
              <w:t>:</w:t>
            </w:r>
          </w:p>
          <w:p w14:paraId="1EEB6563" w14:textId="479D3798" w:rsidR="005D310E" w:rsidRPr="00483B9A" w:rsidRDefault="005D310E" w:rsidP="005D310E">
            <w:pPr>
              <w:jc w:val="both"/>
              <w:rPr>
                <w:rFonts w:cstheme="minorHAnsi"/>
                <w:b/>
              </w:rPr>
            </w:pPr>
          </w:p>
          <w:p w14:paraId="154824C1" w14:textId="77777777" w:rsidR="005D310E" w:rsidRPr="00483B9A" w:rsidRDefault="005D310E" w:rsidP="001F297E">
            <w:pPr>
              <w:pStyle w:val="Corpodetexto3"/>
              <w:numPr>
                <w:ilvl w:val="0"/>
                <w:numId w:val="8"/>
              </w:numPr>
              <w:shd w:val="clear" w:color="auto" w:fill="DEEAF6" w:themeFill="accent5" w:themeFillTint="33"/>
              <w:rPr>
                <w:rFonts w:asciiTheme="minorHAnsi" w:hAnsiTheme="minorHAnsi" w:cstheme="minorHAnsi"/>
              </w:rPr>
            </w:pPr>
            <w:r w:rsidRPr="001F297E">
              <w:rPr>
                <w:rFonts w:asciiTheme="minorHAnsi" w:hAnsiTheme="minorHAnsi" w:cstheme="minorHAnsi"/>
                <w:shd w:val="clear" w:color="auto" w:fill="DEEAF6" w:themeFill="accent5" w:themeFillTint="33"/>
              </w:rPr>
              <w:t xml:space="preserve">Gestão e Fiscalização de Contratos Administrativos – EVG (ENAP): </w:t>
            </w:r>
            <w:hyperlink r:id="rId11" w:history="1">
              <w:r w:rsidRPr="001F297E">
                <w:rPr>
                  <w:rStyle w:val="Hyperlink"/>
                  <w:rFonts w:asciiTheme="minorHAnsi" w:hAnsiTheme="minorHAnsi" w:cstheme="minorHAnsi"/>
                  <w:shd w:val="clear" w:color="auto" w:fill="DEEAF6" w:themeFill="accent5" w:themeFillTint="33"/>
                </w:rPr>
                <w:t>https://www.escolavirtual.gov.br/curso/939</w:t>
              </w:r>
            </w:hyperlink>
          </w:p>
          <w:p w14:paraId="0BB6C02E" w14:textId="77777777" w:rsidR="005D310E" w:rsidRPr="00483B9A" w:rsidRDefault="005D310E" w:rsidP="005D310E">
            <w:pPr>
              <w:pStyle w:val="PargrafodaLista"/>
              <w:numPr>
                <w:ilvl w:val="0"/>
                <w:numId w:val="8"/>
              </w:numPr>
              <w:rPr>
                <w:rFonts w:cstheme="minorHAnsi"/>
                <w:b/>
              </w:rPr>
            </w:pPr>
            <w:r w:rsidRPr="00483B9A">
              <w:rPr>
                <w:rFonts w:cstheme="minorHAnsi"/>
                <w:b/>
              </w:rPr>
              <w:t xml:space="preserve">Praticando a gestão e fiscalização de contratos administrativos – EVG (ENAP): </w:t>
            </w:r>
            <w:hyperlink r:id="rId12" w:history="1">
              <w:r w:rsidRPr="00483B9A">
                <w:rPr>
                  <w:rStyle w:val="Hyperlink"/>
                  <w:rFonts w:cstheme="minorHAnsi"/>
                  <w:b/>
                </w:rPr>
                <w:t>https://suap.enap.gov.br/vitrine/curso/2080/?area=14</w:t>
              </w:r>
            </w:hyperlink>
          </w:p>
          <w:p w14:paraId="7CF763CC" w14:textId="77777777" w:rsidR="005D310E" w:rsidRPr="00483B9A" w:rsidRDefault="005D310E" w:rsidP="005D310E">
            <w:pPr>
              <w:pStyle w:val="PargrafodaLista"/>
              <w:numPr>
                <w:ilvl w:val="0"/>
                <w:numId w:val="8"/>
              </w:numPr>
              <w:jc w:val="both"/>
              <w:rPr>
                <w:rFonts w:cstheme="minorHAnsi"/>
                <w:b/>
              </w:rPr>
            </w:pPr>
            <w:r w:rsidRPr="00483B9A">
              <w:rPr>
                <w:rFonts w:cstheme="minorHAnsi"/>
                <w:b/>
              </w:rPr>
              <w:t xml:space="preserve">Fiscalização e Gestão de Contratos de TIC – SUAP (ENAP): </w:t>
            </w:r>
            <w:hyperlink r:id="rId13" w:history="1">
              <w:r w:rsidRPr="00483B9A">
                <w:rPr>
                  <w:rStyle w:val="Hyperlink"/>
                  <w:rFonts w:cstheme="minorHAnsi"/>
                  <w:b/>
                </w:rPr>
                <w:t>https://www.escolavirtual.gov.br/curso/371</w:t>
              </w:r>
            </w:hyperlink>
          </w:p>
          <w:p w14:paraId="756A97A2" w14:textId="77777777" w:rsidR="005D310E" w:rsidRPr="00483B9A" w:rsidRDefault="005D310E" w:rsidP="005D310E">
            <w:pPr>
              <w:jc w:val="both"/>
              <w:rPr>
                <w:rFonts w:cstheme="minorHAnsi"/>
                <w:b/>
              </w:rPr>
            </w:pPr>
          </w:p>
          <w:p w14:paraId="157563BA" w14:textId="109657B1" w:rsidR="005D310E" w:rsidRPr="00483B9A" w:rsidRDefault="005D310E" w:rsidP="001648AE">
            <w:pPr>
              <w:jc w:val="both"/>
              <w:rPr>
                <w:rFonts w:cstheme="minorHAnsi"/>
                <w:b/>
              </w:rPr>
            </w:pPr>
            <w:r w:rsidRPr="00483B9A">
              <w:rPr>
                <w:rFonts w:cstheme="minorHAnsi"/>
                <w:b/>
                <w:bCs/>
              </w:rPr>
              <w:t>Deve-se, portanto, declarar ciência das referidas sugestões de ações/cursos</w:t>
            </w:r>
            <w:r w:rsidRPr="00483B9A">
              <w:rPr>
                <w:rFonts w:cstheme="minorHAnsi"/>
                <w:b/>
              </w:rPr>
              <w:t>:</w:t>
            </w:r>
          </w:p>
        </w:tc>
      </w:tr>
      <w:tr w:rsidR="00A77904" w:rsidRPr="00D75FB0" w14:paraId="00974788" w14:textId="77777777" w:rsidTr="00ED56A9">
        <w:trPr>
          <w:trHeight w:val="630"/>
        </w:trPr>
        <w:tc>
          <w:tcPr>
            <w:tcW w:w="10632" w:type="dxa"/>
            <w:gridSpan w:val="3"/>
            <w:tcBorders>
              <w:top w:val="single" w:sz="4" w:space="0" w:color="auto"/>
              <w:bottom w:val="single" w:sz="4" w:space="0" w:color="auto"/>
            </w:tcBorders>
          </w:tcPr>
          <w:p w14:paraId="189EB9EB" w14:textId="614C94D1" w:rsidR="00A77904" w:rsidRPr="00483B9A" w:rsidRDefault="00A77904" w:rsidP="00A77904">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Ciente.</w:t>
            </w:r>
          </w:p>
          <w:p w14:paraId="7A7D4478" w14:textId="77777777" w:rsidR="00A77904" w:rsidRDefault="00A77904" w:rsidP="004F536A">
            <w:pPr>
              <w:jc w:val="both"/>
              <w:rPr>
                <w:rFonts w:cstheme="minorHAnsi"/>
                <w:bCs/>
              </w:rPr>
            </w:pPr>
            <w:r w:rsidRPr="00483B9A">
              <w:rPr>
                <w:rFonts w:cstheme="minorHAnsi"/>
                <w:bCs/>
              </w:rPr>
              <w:t xml:space="preserve">(  </w:t>
            </w:r>
            <w:r w:rsidR="005D310E" w:rsidRPr="00483B9A">
              <w:rPr>
                <w:rFonts w:cstheme="minorHAnsi"/>
                <w:bCs/>
              </w:rPr>
              <w:t xml:space="preserve"> </w:t>
            </w:r>
            <w:r w:rsidRPr="00483B9A">
              <w:rPr>
                <w:rFonts w:cstheme="minorHAnsi"/>
                <w:bCs/>
              </w:rPr>
              <w:t>) Não se Aplica.</w:t>
            </w:r>
          </w:p>
          <w:p w14:paraId="1D8B35AF" w14:textId="2F4EBB89" w:rsidR="009F17FE" w:rsidRPr="009F17FE" w:rsidRDefault="009F17FE" w:rsidP="004F536A">
            <w:pPr>
              <w:jc w:val="both"/>
              <w:rPr>
                <w:rFonts w:cstheme="minorHAnsi"/>
                <w:sz w:val="12"/>
                <w:szCs w:val="12"/>
              </w:rPr>
            </w:pPr>
          </w:p>
        </w:tc>
      </w:tr>
    </w:tbl>
    <w:p w14:paraId="622FC4B2" w14:textId="25BCCF79" w:rsidR="00F313D7" w:rsidRPr="00D75FB0" w:rsidRDefault="00F313D7" w:rsidP="008106C7">
      <w:pPr>
        <w:jc w:val="both"/>
        <w:rPr>
          <w:rFonts w:asciiTheme="majorHAnsi" w:hAnsiTheme="majorHAnsi" w:cstheme="majorHAnsi"/>
        </w:rPr>
      </w:pPr>
    </w:p>
    <w:p w14:paraId="73FBFC69" w14:textId="7C768451" w:rsidR="006A6596" w:rsidRDefault="00F90215" w:rsidP="00BE259B">
      <w:pPr>
        <w:pStyle w:val="Ttulo4"/>
        <w:jc w:val="center"/>
      </w:pPr>
      <w:r w:rsidRPr="00D75FB0">
        <w:t>DATA E ASSINATURAS</w:t>
      </w:r>
    </w:p>
    <w:p w14:paraId="771895B4" w14:textId="77777777" w:rsidR="00BE259B" w:rsidRPr="00BE259B" w:rsidRDefault="00BE259B" w:rsidP="00BE259B">
      <w:pPr>
        <w:jc w:val="center"/>
      </w:pPr>
    </w:p>
    <w:p w14:paraId="7F5D8A36" w14:textId="482E011B" w:rsidR="00144113" w:rsidRPr="00D75FB0" w:rsidRDefault="00144113" w:rsidP="000E78A0">
      <w:pPr>
        <w:jc w:val="center"/>
        <w:rPr>
          <w:rFonts w:asciiTheme="majorHAnsi" w:hAnsiTheme="majorHAnsi" w:cstheme="majorHAnsi"/>
          <w:b/>
          <w:bCs/>
        </w:rPr>
      </w:pPr>
      <w:r w:rsidRPr="00D75FB0">
        <w:rPr>
          <w:rFonts w:asciiTheme="majorHAnsi" w:hAnsiTheme="majorHAnsi" w:cstheme="majorHAnsi"/>
          <w:b/>
          <w:bCs/>
        </w:rPr>
        <w:t>Assinatura</w:t>
      </w:r>
      <w:r w:rsidR="005D603F" w:rsidRPr="00D75FB0">
        <w:rPr>
          <w:rFonts w:asciiTheme="majorHAnsi" w:hAnsiTheme="majorHAnsi" w:cstheme="majorHAnsi"/>
          <w:b/>
          <w:bCs/>
        </w:rPr>
        <w:t>s</w:t>
      </w:r>
      <w:r w:rsidR="00871046" w:rsidRPr="00D75FB0">
        <w:rPr>
          <w:rFonts w:asciiTheme="majorHAnsi" w:hAnsiTheme="majorHAnsi" w:cstheme="majorHAnsi"/>
          <w:b/>
          <w:bCs/>
        </w:rPr>
        <w:t xml:space="preserve"> de Servidores</w:t>
      </w:r>
      <w:r w:rsidR="004552D6" w:rsidRPr="00D75FB0">
        <w:rPr>
          <w:rFonts w:asciiTheme="majorHAnsi" w:hAnsiTheme="majorHAnsi" w:cstheme="majorHAnsi"/>
          <w:b/>
          <w:bCs/>
        </w:rPr>
        <w:t xml:space="preserve"> R</w:t>
      </w:r>
      <w:r w:rsidR="00871046" w:rsidRPr="00D75FB0">
        <w:rPr>
          <w:rFonts w:asciiTheme="majorHAnsi" w:hAnsiTheme="majorHAnsi" w:cstheme="majorHAnsi"/>
          <w:b/>
          <w:bCs/>
        </w:rPr>
        <w:t xml:space="preserve">esponsáveis pela </w:t>
      </w:r>
      <w:r w:rsidR="004552D6" w:rsidRPr="00D75FB0">
        <w:rPr>
          <w:rFonts w:asciiTheme="majorHAnsi" w:hAnsiTheme="majorHAnsi" w:cstheme="majorHAnsi"/>
          <w:b/>
          <w:bCs/>
        </w:rPr>
        <w:t>D</w:t>
      </w:r>
      <w:r w:rsidR="00871046" w:rsidRPr="00D75FB0">
        <w:rPr>
          <w:rFonts w:asciiTheme="majorHAnsi" w:hAnsiTheme="majorHAnsi" w:cstheme="majorHAnsi"/>
          <w:b/>
          <w:bCs/>
        </w:rPr>
        <w:t>emanda</w:t>
      </w:r>
    </w:p>
    <w:p w14:paraId="6139E168" w14:textId="77777777" w:rsidR="00BE259B" w:rsidRDefault="00BE259B" w:rsidP="000E78A0">
      <w:pPr>
        <w:jc w:val="center"/>
        <w:rPr>
          <w:rFonts w:asciiTheme="majorHAnsi" w:hAnsiTheme="majorHAnsi" w:cstheme="majorHAnsi"/>
        </w:rPr>
      </w:pPr>
    </w:p>
    <w:p w14:paraId="41E21851" w14:textId="69BF0BF0" w:rsidR="00871046" w:rsidRPr="00D75FB0" w:rsidRDefault="00871046" w:rsidP="000E78A0">
      <w:pPr>
        <w:jc w:val="center"/>
        <w:rPr>
          <w:rFonts w:asciiTheme="majorHAnsi" w:hAnsiTheme="majorHAnsi" w:cstheme="majorHAnsi"/>
        </w:rPr>
      </w:pPr>
      <w:r w:rsidRPr="00D75FB0">
        <w:rPr>
          <w:rFonts w:asciiTheme="majorHAnsi" w:hAnsiTheme="majorHAnsi" w:cstheme="majorHAnsi"/>
        </w:rPr>
        <w:t xml:space="preserve">Autoridade Superior da Unidade Demandante </w:t>
      </w:r>
    </w:p>
    <w:p w14:paraId="22D70402" w14:textId="77777777" w:rsidR="00BE259B" w:rsidRDefault="00BE259B" w:rsidP="000E78A0">
      <w:pPr>
        <w:jc w:val="center"/>
        <w:rPr>
          <w:rFonts w:asciiTheme="majorHAnsi" w:hAnsiTheme="majorHAnsi" w:cstheme="majorHAnsi"/>
        </w:rPr>
      </w:pPr>
    </w:p>
    <w:p w14:paraId="4D1046AE" w14:textId="04895037" w:rsidR="00871046" w:rsidRPr="00D75FB0" w:rsidRDefault="00871046" w:rsidP="000E78A0">
      <w:pPr>
        <w:jc w:val="center"/>
        <w:rPr>
          <w:rFonts w:asciiTheme="majorHAnsi" w:hAnsiTheme="majorHAnsi" w:cstheme="majorHAnsi"/>
        </w:rPr>
      </w:pPr>
      <w:r w:rsidRPr="00D75FB0">
        <w:rPr>
          <w:rFonts w:asciiTheme="majorHAnsi" w:hAnsiTheme="majorHAnsi" w:cstheme="majorHAnsi"/>
        </w:rPr>
        <w:t>Servidor(a) Responsável pelo Setor Demandante</w:t>
      </w:r>
    </w:p>
    <w:p w14:paraId="715D2304" w14:textId="77777777" w:rsidR="00BE259B" w:rsidRDefault="00BE259B" w:rsidP="000E78A0">
      <w:pPr>
        <w:jc w:val="center"/>
        <w:rPr>
          <w:rFonts w:asciiTheme="majorHAnsi" w:hAnsiTheme="majorHAnsi" w:cstheme="majorHAnsi"/>
        </w:rPr>
      </w:pPr>
    </w:p>
    <w:p w14:paraId="22CF8C66" w14:textId="2DC172C8" w:rsidR="00871046" w:rsidRDefault="00871046" w:rsidP="000E78A0">
      <w:pPr>
        <w:jc w:val="center"/>
        <w:rPr>
          <w:rFonts w:asciiTheme="majorHAnsi" w:hAnsiTheme="majorHAnsi" w:cstheme="majorHAnsi"/>
        </w:rPr>
      </w:pPr>
      <w:r w:rsidRPr="00D75FB0">
        <w:rPr>
          <w:rFonts w:asciiTheme="majorHAnsi" w:hAnsiTheme="majorHAnsi" w:cstheme="majorHAnsi"/>
        </w:rPr>
        <w:t>Chefia Imediata do Setor Demandante (se houver)</w:t>
      </w:r>
    </w:p>
    <w:p w14:paraId="5D53E7F0" w14:textId="77777777" w:rsidR="00012C51" w:rsidRPr="00D75FB0" w:rsidRDefault="00012C51" w:rsidP="000E78A0">
      <w:pPr>
        <w:jc w:val="center"/>
        <w:rPr>
          <w:rFonts w:asciiTheme="majorHAnsi" w:hAnsiTheme="majorHAnsi" w:cstheme="majorHAnsi"/>
        </w:rPr>
      </w:pPr>
    </w:p>
    <w:p w14:paraId="0013245B" w14:textId="12F695FF" w:rsidR="00871046" w:rsidRDefault="00871046" w:rsidP="000E78A0">
      <w:pPr>
        <w:jc w:val="center"/>
        <w:rPr>
          <w:rFonts w:asciiTheme="majorHAnsi" w:hAnsiTheme="majorHAnsi" w:cstheme="majorHAnsi"/>
          <w:b/>
          <w:bCs/>
        </w:rPr>
      </w:pPr>
      <w:r w:rsidRPr="00D75FB0">
        <w:rPr>
          <w:rFonts w:asciiTheme="majorHAnsi" w:hAnsiTheme="majorHAnsi" w:cstheme="majorHAnsi"/>
          <w:b/>
        </w:rPr>
        <w:t xml:space="preserve">Assinatura de Servidores indicados para compor a Equipe de Planejamento da Contratação </w:t>
      </w:r>
      <w:r w:rsidR="004552D6" w:rsidRPr="00D75FB0">
        <w:rPr>
          <w:rFonts w:asciiTheme="majorHAnsi" w:hAnsiTheme="majorHAnsi" w:cstheme="majorHAnsi"/>
          <w:b/>
        </w:rPr>
        <w:t>e/ou de Fiscalização do Contrato e/ou</w:t>
      </w:r>
      <w:r w:rsidR="004552D6" w:rsidRPr="00D75FB0">
        <w:rPr>
          <w:rFonts w:asciiTheme="majorHAnsi" w:hAnsiTheme="majorHAnsi" w:cstheme="majorHAnsi"/>
          <w:b/>
          <w:bCs/>
        </w:rPr>
        <w:t xml:space="preserve"> pelo recebimento definitivo e ateste de material(</w:t>
      </w:r>
      <w:proofErr w:type="spellStart"/>
      <w:r w:rsidR="004552D6" w:rsidRPr="00D75FB0">
        <w:rPr>
          <w:rFonts w:asciiTheme="majorHAnsi" w:hAnsiTheme="majorHAnsi" w:cstheme="majorHAnsi"/>
          <w:b/>
          <w:bCs/>
        </w:rPr>
        <w:t>is</w:t>
      </w:r>
      <w:proofErr w:type="spellEnd"/>
      <w:r w:rsidR="004552D6" w:rsidRPr="00D75FB0">
        <w:rPr>
          <w:rFonts w:asciiTheme="majorHAnsi" w:hAnsiTheme="majorHAnsi" w:cstheme="majorHAnsi"/>
          <w:b/>
          <w:bCs/>
        </w:rPr>
        <w:t>) – Comprovando Ciência da Indicação.</w:t>
      </w:r>
    </w:p>
    <w:p w14:paraId="453356A0" w14:textId="77777777" w:rsidR="006A6A2A" w:rsidRDefault="006A6A2A" w:rsidP="000E78A0">
      <w:pPr>
        <w:jc w:val="center"/>
        <w:rPr>
          <w:rFonts w:asciiTheme="majorHAnsi" w:hAnsiTheme="majorHAnsi" w:cstheme="majorHAnsi"/>
          <w:b/>
          <w:bCs/>
        </w:rPr>
      </w:pPr>
    </w:p>
    <w:p w14:paraId="18E513A8" w14:textId="77777777" w:rsidR="002A77A1" w:rsidRPr="00D75FB0" w:rsidRDefault="002A77A1" w:rsidP="000F173B">
      <w:pPr>
        <w:rPr>
          <w:rFonts w:asciiTheme="majorHAnsi" w:hAnsiTheme="majorHAnsi" w:cstheme="majorHAnsi"/>
          <w:b/>
        </w:rPr>
      </w:pPr>
    </w:p>
    <w:sectPr w:rsidR="002A77A1" w:rsidRPr="00D75FB0" w:rsidSect="00D75FB0">
      <w:headerReference w:type="default" r:id="rId14"/>
      <w:footerReference w:type="default" r:id="rId15"/>
      <w:endnotePr>
        <w:numFmt w:val="decimal"/>
      </w:endnotePr>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DC725" w14:textId="77777777" w:rsidR="00B8316E" w:rsidRDefault="00B8316E" w:rsidP="000D6E07">
      <w:pPr>
        <w:spacing w:after="0" w:line="240" w:lineRule="auto"/>
      </w:pPr>
      <w:r>
        <w:separator/>
      </w:r>
    </w:p>
  </w:endnote>
  <w:endnote w:type="continuationSeparator" w:id="0">
    <w:p w14:paraId="0CBB5906" w14:textId="77777777" w:rsidR="00B8316E" w:rsidRDefault="00B8316E" w:rsidP="000D6E07">
      <w:pPr>
        <w:spacing w:after="0" w:line="240" w:lineRule="auto"/>
      </w:pPr>
      <w:r>
        <w:continuationSeparator/>
      </w:r>
    </w:p>
  </w:endnote>
  <w:endnote w:id="1">
    <w:p w14:paraId="625611CB" w14:textId="123A4AF1" w:rsidR="006A5E4F" w:rsidRPr="00B06784" w:rsidRDefault="006A5E4F" w:rsidP="00B06784">
      <w:pPr>
        <w:pStyle w:val="Textodenotadefim"/>
        <w:spacing w:after="40"/>
        <w:rPr>
          <w:sz w:val="18"/>
          <w:szCs w:val="18"/>
        </w:rPr>
      </w:pPr>
      <w:r w:rsidRPr="00B06784">
        <w:rPr>
          <w:rStyle w:val="Refdenotadefim"/>
          <w:sz w:val="18"/>
          <w:szCs w:val="18"/>
        </w:rPr>
        <w:endnoteRef/>
      </w:r>
      <w:r w:rsidRPr="00B06784">
        <w:rPr>
          <w:sz w:val="18"/>
          <w:szCs w:val="18"/>
        </w:rPr>
        <w:t xml:space="preserve"> Art. 8°, VIII, do Decreto nº 10.947/2022; art. 4° da Portaria UFDPar nº 416/2024 (disponível em: &lt;</w:t>
      </w:r>
      <w:hyperlink r:id="rId1" w:history="1">
        <w:r w:rsidRPr="00B06784">
          <w:rPr>
            <w:rStyle w:val="Hyperlink"/>
            <w:sz w:val="18"/>
            <w:szCs w:val="18"/>
          </w:rPr>
          <w:t>https://ufdpar.edu.br/reitoria/reitoria-1/documentos/portarias/atos-e-portarias-da-reitoria/2024/PORTARIAN416DE28DEAGOSTODE2024.PDF</w:t>
        </w:r>
      </w:hyperlink>
      <w:r w:rsidRPr="00B06784">
        <w:rPr>
          <w:sz w:val="18"/>
          <w:szCs w:val="18"/>
        </w:rPr>
        <w:t>&gt;).</w:t>
      </w:r>
    </w:p>
    <w:p w14:paraId="6159AF21" w14:textId="3958B2DD" w:rsidR="00B83C91" w:rsidRDefault="00B83C91" w:rsidP="00B06784">
      <w:pPr>
        <w:pStyle w:val="Textodenotadefim"/>
        <w:spacing w:after="40"/>
        <w:jc w:val="both"/>
        <w:rPr>
          <w:sz w:val="18"/>
          <w:szCs w:val="18"/>
        </w:rPr>
      </w:pPr>
      <w:r w:rsidRPr="00B06784">
        <w:rPr>
          <w:sz w:val="18"/>
          <w:szCs w:val="18"/>
        </w:rPr>
        <w:t xml:space="preserve">Obs. Deve ser registrado o nome e sigla da Unidade Administrativa Superior, conforme o organograma da Unidade. Unidades Demandantes da </w:t>
      </w:r>
      <w:proofErr w:type="spellStart"/>
      <w:r w:rsidRPr="00B06784">
        <w:rPr>
          <w:sz w:val="18"/>
          <w:szCs w:val="18"/>
        </w:rPr>
        <w:t>UFDPar</w:t>
      </w:r>
      <w:proofErr w:type="spellEnd"/>
      <w:r w:rsidRPr="00B06784">
        <w:rPr>
          <w:sz w:val="18"/>
          <w:szCs w:val="18"/>
        </w:rPr>
        <w:t xml:space="preserve">: Reitoria, </w:t>
      </w:r>
      <w:proofErr w:type="spellStart"/>
      <w:r w:rsidRPr="00B06784">
        <w:rPr>
          <w:sz w:val="18"/>
          <w:szCs w:val="18"/>
        </w:rPr>
        <w:t>Pró-Reitorias</w:t>
      </w:r>
      <w:proofErr w:type="spellEnd"/>
      <w:r w:rsidRPr="00B06784">
        <w:rPr>
          <w:sz w:val="18"/>
          <w:szCs w:val="18"/>
        </w:rPr>
        <w:t>, Órgãos Suplementares e Unidades Especiais de Ensino, Pesquisa e Extensão. Deve ser registrado o nome e o n° do SIAPE do servidor titular responsável pela Unidade (ou substituto, quando for o caso). Registrar, ainda, o setor responsável pela demanda (e nome de servidor responsável), conforme competências estabelecidas em Resolução Institucional vigente; bem como a Chefia Imediata.</w:t>
      </w:r>
    </w:p>
    <w:p w14:paraId="507FB2E3" w14:textId="77777777" w:rsidR="000F173B" w:rsidRPr="00B06784" w:rsidRDefault="000F173B" w:rsidP="00B06784">
      <w:pPr>
        <w:pStyle w:val="Textodenotadefim"/>
        <w:spacing w:after="40"/>
        <w:jc w:val="both"/>
        <w:rPr>
          <w:sz w:val="18"/>
          <w:szCs w:val="18"/>
        </w:rPr>
      </w:pPr>
    </w:p>
  </w:endnote>
  <w:endnote w:id="2">
    <w:p w14:paraId="2844E1AA" w14:textId="0E7EDCF8" w:rsidR="0077316E" w:rsidRPr="00B06784" w:rsidRDefault="0077316E" w:rsidP="00B06784">
      <w:pPr>
        <w:pStyle w:val="Textodenotadefim"/>
        <w:spacing w:after="40"/>
        <w:jc w:val="both"/>
        <w:rPr>
          <w:sz w:val="18"/>
          <w:szCs w:val="18"/>
        </w:rPr>
      </w:pPr>
      <w:r w:rsidRPr="00B06784">
        <w:rPr>
          <w:rStyle w:val="Refdenotadefim"/>
          <w:sz w:val="18"/>
          <w:szCs w:val="18"/>
        </w:rPr>
        <w:endnoteRef/>
      </w:r>
      <w:r w:rsidRPr="00B06784">
        <w:rPr>
          <w:sz w:val="18"/>
          <w:szCs w:val="18"/>
        </w:rPr>
        <w:t xml:space="preserve"> </w:t>
      </w:r>
      <w:r w:rsidRPr="00B06784">
        <w:rPr>
          <w:bCs/>
          <w:sz w:val="18"/>
          <w:szCs w:val="18"/>
        </w:rPr>
        <w:t xml:space="preserve">Art. 12, VII, da Lei nº 14.133/2021; </w:t>
      </w:r>
      <w:r w:rsidRPr="00B06784">
        <w:rPr>
          <w:sz w:val="18"/>
          <w:szCs w:val="18"/>
        </w:rPr>
        <w:t xml:space="preserve">art. 7°, Art. 8°, I e II, e art. 16, 17 e 18 do Decreto nº 10.947/2022; art. 5°, 6° e 10 da Portaria SEGES/ME n° 8.678/2021. </w:t>
      </w:r>
    </w:p>
    <w:p w14:paraId="166C564C" w14:textId="3C32AA62" w:rsidR="0077316E" w:rsidRPr="00B06784" w:rsidRDefault="0077316E" w:rsidP="00B06784">
      <w:pPr>
        <w:pStyle w:val="Textodecomentrio"/>
        <w:spacing w:after="40"/>
        <w:jc w:val="both"/>
        <w:rPr>
          <w:sz w:val="18"/>
          <w:szCs w:val="18"/>
        </w:rPr>
      </w:pPr>
      <w:r w:rsidRPr="00B06784">
        <w:rPr>
          <w:sz w:val="18"/>
          <w:szCs w:val="18"/>
        </w:rPr>
        <w:t>Obs.: Quanto ao ‘A</w:t>
      </w:r>
      <w:r w:rsidRPr="00B06784">
        <w:rPr>
          <w:bCs/>
          <w:sz w:val="18"/>
          <w:szCs w:val="18"/>
        </w:rPr>
        <w:t>linhamento aos Planos Estratégicos e de Governança’</w:t>
      </w:r>
      <w:r w:rsidRPr="00B06784">
        <w:rPr>
          <w:sz w:val="18"/>
          <w:szCs w:val="18"/>
        </w:rPr>
        <w:t>, indicar se a contratação está alinhada aos planos estratégicos e de governança instituídos pela UFDPar, como o Plano de Desenvolvimento Institucional (PDI), Plano Estratégico Institucional (PEI), Plano Diretor de Logística Sustentável (PLS), entre outros, a exemplo do Plano de Desenvolvimento da Unidade (PDU), Plano Diretor de Tecnologia da Informação e Comunicação (PDTIC), o Plano de Desenvolvimento de Pessoas (PDP).</w:t>
      </w:r>
    </w:p>
    <w:p w14:paraId="71620670" w14:textId="57A48D05" w:rsidR="00B83C91" w:rsidRPr="000A55B8" w:rsidRDefault="000A55B8" w:rsidP="00B06784">
      <w:pPr>
        <w:pStyle w:val="Textodecomentrio"/>
        <w:spacing w:after="20"/>
        <w:jc w:val="both"/>
        <w:rPr>
          <w:b/>
          <w:bCs/>
          <w:sz w:val="18"/>
          <w:szCs w:val="18"/>
        </w:rPr>
      </w:pPr>
      <w:r w:rsidRPr="000A55B8">
        <w:rPr>
          <w:b/>
          <w:bCs/>
          <w:sz w:val="18"/>
          <w:szCs w:val="18"/>
        </w:rPr>
        <w:t>Texto Padrão</w:t>
      </w:r>
      <w:r w:rsidR="00B83C91" w:rsidRPr="000A55B8">
        <w:rPr>
          <w:b/>
          <w:bCs/>
          <w:sz w:val="18"/>
          <w:szCs w:val="18"/>
        </w:rPr>
        <w:t>:</w:t>
      </w:r>
    </w:p>
    <w:p w14:paraId="3F4078B6" w14:textId="611A4553" w:rsidR="00B83C91" w:rsidRPr="00B06784" w:rsidRDefault="00B83C91" w:rsidP="00B06784">
      <w:pPr>
        <w:pStyle w:val="Textodecomentrio"/>
        <w:spacing w:after="20"/>
        <w:jc w:val="both"/>
        <w:rPr>
          <w:sz w:val="18"/>
          <w:szCs w:val="18"/>
        </w:rPr>
      </w:pPr>
      <w:r w:rsidRPr="00B06784">
        <w:rPr>
          <w:sz w:val="18"/>
          <w:szCs w:val="18"/>
        </w:rPr>
        <w:t>A presente contratação se encontra em consonância com o Planejamento Estratégico deste Órgão Contratante, conforme detalhado a seguir:</w:t>
      </w:r>
    </w:p>
    <w:p w14:paraId="2763ADFE" w14:textId="77777777" w:rsidR="00B83C91" w:rsidRPr="00B06784" w:rsidRDefault="00B83C91" w:rsidP="00B06784">
      <w:pPr>
        <w:pStyle w:val="Textodecomentrio"/>
        <w:spacing w:after="20"/>
        <w:jc w:val="both"/>
        <w:rPr>
          <w:sz w:val="18"/>
          <w:szCs w:val="18"/>
        </w:rPr>
      </w:pPr>
      <w:r w:rsidRPr="00B06784">
        <w:rPr>
          <w:sz w:val="18"/>
          <w:szCs w:val="18"/>
        </w:rPr>
        <w:t>Alinhamento Estratégico:</w:t>
      </w:r>
    </w:p>
    <w:p w14:paraId="3616B4E1" w14:textId="77777777" w:rsidR="00B83C91" w:rsidRPr="000A55B8" w:rsidRDefault="00B83C91" w:rsidP="00B06784">
      <w:pPr>
        <w:pStyle w:val="Textodecomentrio"/>
        <w:spacing w:after="20"/>
        <w:jc w:val="both"/>
        <w:rPr>
          <w:b/>
          <w:bCs/>
          <w:sz w:val="18"/>
          <w:szCs w:val="18"/>
        </w:rPr>
      </w:pPr>
      <w:r w:rsidRPr="000A55B8">
        <w:rPr>
          <w:b/>
          <w:bCs/>
          <w:sz w:val="18"/>
          <w:szCs w:val="18"/>
        </w:rPr>
        <w:t>Plano de Desenvolvimento Institucional (PDI) 2024-2028</w:t>
      </w:r>
    </w:p>
    <w:p w14:paraId="2025D9C8" w14:textId="182398BB" w:rsidR="00B83C91" w:rsidRPr="00B06784" w:rsidRDefault="00B83C91" w:rsidP="00B06784">
      <w:pPr>
        <w:pStyle w:val="Textodecomentrio"/>
        <w:spacing w:after="20"/>
        <w:jc w:val="both"/>
        <w:rPr>
          <w:sz w:val="18"/>
          <w:szCs w:val="18"/>
        </w:rPr>
      </w:pPr>
      <w:r w:rsidRPr="00B06784">
        <w:rPr>
          <w:sz w:val="18"/>
          <w:szCs w:val="18"/>
        </w:rPr>
        <w:t xml:space="preserve">Disponível em: </w:t>
      </w:r>
      <w:r w:rsidR="00B06784" w:rsidRPr="00B06784">
        <w:rPr>
          <w:sz w:val="18"/>
          <w:szCs w:val="18"/>
        </w:rPr>
        <w:t>&lt;</w:t>
      </w:r>
      <w:hyperlink r:id="rId2" w:history="1">
        <w:r w:rsidR="00B06784" w:rsidRPr="00B06784">
          <w:rPr>
            <w:rStyle w:val="Hyperlink"/>
            <w:sz w:val="18"/>
            <w:szCs w:val="18"/>
          </w:rPr>
          <w:t>https://ufdpar.edu.br/pdi/paginas/arquivo_plano-de-desenvolvimento-institucional-ufdpar-2024-2028.pdf/</w:t>
        </w:r>
      </w:hyperlink>
      <w:r w:rsidR="00B06784" w:rsidRPr="00B06784">
        <w:rPr>
          <w:sz w:val="18"/>
          <w:szCs w:val="18"/>
        </w:rPr>
        <w:t>&gt;.</w:t>
      </w:r>
    </w:p>
    <w:p w14:paraId="6720906A" w14:textId="127F9637" w:rsidR="00B83C91" w:rsidRPr="00B06784" w:rsidRDefault="00B83C91" w:rsidP="00B06784">
      <w:pPr>
        <w:pStyle w:val="Textodecomentrio"/>
        <w:spacing w:after="20"/>
        <w:jc w:val="both"/>
        <w:rPr>
          <w:sz w:val="18"/>
          <w:szCs w:val="18"/>
        </w:rPr>
      </w:pPr>
      <w:r w:rsidRPr="00B06784">
        <w:rPr>
          <w:sz w:val="18"/>
          <w:szCs w:val="18"/>
        </w:rPr>
        <w:t>Objetivo(s) Institucional(</w:t>
      </w:r>
      <w:proofErr w:type="spellStart"/>
      <w:r w:rsidRPr="00B06784">
        <w:rPr>
          <w:sz w:val="18"/>
          <w:szCs w:val="18"/>
        </w:rPr>
        <w:t>is</w:t>
      </w:r>
      <w:proofErr w:type="spellEnd"/>
      <w:r w:rsidRPr="00B06784">
        <w:rPr>
          <w:sz w:val="18"/>
          <w:szCs w:val="18"/>
        </w:rPr>
        <w:t xml:space="preserve">): N° </w:t>
      </w:r>
      <w:proofErr w:type="spellStart"/>
      <w:r w:rsidRPr="00B06784">
        <w:rPr>
          <w:sz w:val="18"/>
          <w:szCs w:val="18"/>
        </w:rPr>
        <w:t>xxx</w:t>
      </w:r>
      <w:proofErr w:type="spellEnd"/>
      <w:r w:rsidRPr="00B06784">
        <w:rPr>
          <w:sz w:val="18"/>
          <w:szCs w:val="18"/>
        </w:rPr>
        <w:t>. Descrever.</w:t>
      </w:r>
    </w:p>
    <w:p w14:paraId="67512CA4" w14:textId="524423D7" w:rsidR="00B83C91" w:rsidRPr="00B06784" w:rsidRDefault="00B83C91" w:rsidP="00B06784">
      <w:pPr>
        <w:pStyle w:val="Textodecomentrio"/>
        <w:spacing w:after="20"/>
        <w:jc w:val="both"/>
        <w:rPr>
          <w:sz w:val="18"/>
          <w:szCs w:val="18"/>
        </w:rPr>
      </w:pPr>
      <w:r w:rsidRPr="00B06784">
        <w:rPr>
          <w:sz w:val="18"/>
          <w:szCs w:val="18"/>
        </w:rPr>
        <w:t xml:space="preserve">Objetivo(s) Estratégico(s): </w:t>
      </w:r>
      <w:r w:rsidR="009F17FE">
        <w:rPr>
          <w:sz w:val="18"/>
          <w:szCs w:val="18"/>
        </w:rPr>
        <w:t>D</w:t>
      </w:r>
      <w:r w:rsidRPr="00B06784">
        <w:rPr>
          <w:sz w:val="18"/>
          <w:szCs w:val="18"/>
        </w:rPr>
        <w:t>escrever.</w:t>
      </w:r>
    </w:p>
    <w:p w14:paraId="66883AA0" w14:textId="47E262A2" w:rsidR="00B83C91" w:rsidRPr="00B06784" w:rsidRDefault="00B83C91" w:rsidP="00B06784">
      <w:pPr>
        <w:pStyle w:val="Textodecomentrio"/>
        <w:spacing w:after="20"/>
        <w:jc w:val="both"/>
        <w:rPr>
          <w:sz w:val="18"/>
          <w:szCs w:val="18"/>
        </w:rPr>
      </w:pPr>
      <w:r w:rsidRPr="00B06784">
        <w:rPr>
          <w:sz w:val="18"/>
          <w:szCs w:val="18"/>
        </w:rPr>
        <w:t>Meta(s): Descrever.</w:t>
      </w:r>
    </w:p>
    <w:p w14:paraId="133E08BC" w14:textId="77777777" w:rsidR="00B83C91" w:rsidRPr="000A55B8" w:rsidRDefault="00B83C91" w:rsidP="00B06784">
      <w:pPr>
        <w:pStyle w:val="Textodecomentrio"/>
        <w:spacing w:after="20"/>
        <w:jc w:val="both"/>
        <w:rPr>
          <w:b/>
          <w:bCs/>
          <w:sz w:val="18"/>
          <w:szCs w:val="18"/>
        </w:rPr>
      </w:pPr>
      <w:r w:rsidRPr="000A55B8">
        <w:rPr>
          <w:b/>
          <w:bCs/>
          <w:sz w:val="18"/>
          <w:szCs w:val="18"/>
        </w:rPr>
        <w:t>Plano Diretor de Logística Sustentável (PLS) 2024-2026</w:t>
      </w:r>
    </w:p>
    <w:p w14:paraId="4DE1CA65" w14:textId="7BB5EE2C" w:rsidR="00B83C91" w:rsidRPr="00B06784" w:rsidRDefault="00B83C91" w:rsidP="00B06784">
      <w:pPr>
        <w:pStyle w:val="Textodecomentrio"/>
        <w:spacing w:after="20"/>
        <w:jc w:val="both"/>
        <w:rPr>
          <w:sz w:val="18"/>
          <w:szCs w:val="18"/>
        </w:rPr>
      </w:pPr>
      <w:r w:rsidRPr="00B06784">
        <w:rPr>
          <w:sz w:val="18"/>
          <w:szCs w:val="18"/>
        </w:rPr>
        <w:t xml:space="preserve">Disponível em: </w:t>
      </w:r>
      <w:r w:rsidR="00B06784" w:rsidRPr="00B06784">
        <w:rPr>
          <w:sz w:val="18"/>
          <w:szCs w:val="18"/>
        </w:rPr>
        <w:t>&lt;</w:t>
      </w:r>
      <w:hyperlink r:id="rId3" w:history="1">
        <w:r w:rsidR="00B06784" w:rsidRPr="00B06784">
          <w:rPr>
            <w:rStyle w:val="Hyperlink"/>
            <w:sz w:val="18"/>
            <w:szCs w:val="18"/>
          </w:rPr>
          <w:t>https://ufdpar.edu.br/reitoria/reitoria-1/documentos/resolucoes/resolucoes-consuni/2024/RESOLUOCONSUNIN87DE13DESETEMBRODE2024ePLS.pdf</w:t>
        </w:r>
      </w:hyperlink>
      <w:r w:rsidR="00B06784" w:rsidRPr="00B06784">
        <w:rPr>
          <w:sz w:val="18"/>
          <w:szCs w:val="18"/>
        </w:rPr>
        <w:t>&gt;.</w:t>
      </w:r>
    </w:p>
    <w:p w14:paraId="6A1E6413" w14:textId="6D232870" w:rsidR="00B83C91" w:rsidRPr="00B06784" w:rsidRDefault="00B83C91" w:rsidP="00B06784">
      <w:pPr>
        <w:pStyle w:val="Textodecomentrio"/>
        <w:spacing w:after="20"/>
        <w:jc w:val="both"/>
        <w:rPr>
          <w:sz w:val="18"/>
          <w:szCs w:val="18"/>
        </w:rPr>
      </w:pPr>
      <w:r w:rsidRPr="00B06784">
        <w:rPr>
          <w:sz w:val="18"/>
          <w:szCs w:val="18"/>
        </w:rPr>
        <w:t>Princípio/Diretriz: Informar ID e Descrever</w:t>
      </w:r>
      <w:r w:rsidR="00B06784">
        <w:rPr>
          <w:sz w:val="18"/>
          <w:szCs w:val="18"/>
        </w:rPr>
        <w:t>.</w:t>
      </w:r>
    </w:p>
    <w:p w14:paraId="2AF20F82" w14:textId="5CD33829" w:rsidR="00B83C91" w:rsidRPr="00B06784" w:rsidRDefault="00B83C91" w:rsidP="00B06784">
      <w:pPr>
        <w:pStyle w:val="Textodecomentrio"/>
        <w:spacing w:after="20"/>
        <w:jc w:val="both"/>
        <w:rPr>
          <w:sz w:val="18"/>
          <w:szCs w:val="18"/>
        </w:rPr>
      </w:pPr>
      <w:r w:rsidRPr="00B06784">
        <w:rPr>
          <w:sz w:val="18"/>
          <w:szCs w:val="18"/>
        </w:rPr>
        <w:t xml:space="preserve">Objetivo(s) de Desenvolvimento Sustentável: N° </w:t>
      </w:r>
      <w:proofErr w:type="spellStart"/>
      <w:r w:rsidRPr="00B06784">
        <w:rPr>
          <w:sz w:val="18"/>
          <w:szCs w:val="18"/>
        </w:rPr>
        <w:t>xx</w:t>
      </w:r>
      <w:proofErr w:type="spellEnd"/>
      <w:r w:rsidRPr="00B06784">
        <w:rPr>
          <w:sz w:val="18"/>
          <w:szCs w:val="18"/>
        </w:rPr>
        <w:t>.  Descrever.</w:t>
      </w:r>
    </w:p>
    <w:p w14:paraId="2349C991" w14:textId="5C73C1A8" w:rsidR="00B83C91" w:rsidRPr="00B06784" w:rsidRDefault="00B83C91" w:rsidP="00B06784">
      <w:pPr>
        <w:pStyle w:val="Textodecomentrio"/>
        <w:spacing w:after="20"/>
        <w:jc w:val="both"/>
        <w:rPr>
          <w:sz w:val="18"/>
          <w:szCs w:val="18"/>
        </w:rPr>
      </w:pPr>
      <w:r w:rsidRPr="00B06784">
        <w:rPr>
          <w:sz w:val="18"/>
          <w:szCs w:val="18"/>
        </w:rPr>
        <w:t>Objetivo(s): Descrever.</w:t>
      </w:r>
    </w:p>
    <w:p w14:paraId="3AA67509" w14:textId="61E1E445" w:rsidR="00B83C91" w:rsidRPr="00B06784" w:rsidRDefault="00B83C91" w:rsidP="00B06784">
      <w:pPr>
        <w:pStyle w:val="Textodecomentrio"/>
        <w:spacing w:after="20"/>
        <w:jc w:val="both"/>
        <w:rPr>
          <w:sz w:val="18"/>
          <w:szCs w:val="18"/>
        </w:rPr>
      </w:pPr>
      <w:r w:rsidRPr="00B06784">
        <w:rPr>
          <w:sz w:val="18"/>
          <w:szCs w:val="18"/>
        </w:rPr>
        <w:t>Meta(s): Descrever</w:t>
      </w:r>
      <w:r w:rsidR="00DB6DCD">
        <w:rPr>
          <w:sz w:val="18"/>
          <w:szCs w:val="18"/>
        </w:rPr>
        <w:t>.</w:t>
      </w:r>
    </w:p>
    <w:p w14:paraId="7EBF3555" w14:textId="2AED1196" w:rsidR="00B83C91" w:rsidRPr="000A55B8" w:rsidRDefault="00B83C91" w:rsidP="00B06784">
      <w:pPr>
        <w:pStyle w:val="Textodecomentrio"/>
        <w:spacing w:after="40"/>
        <w:jc w:val="both"/>
        <w:rPr>
          <w:b/>
          <w:bCs/>
          <w:sz w:val="18"/>
          <w:szCs w:val="18"/>
        </w:rPr>
      </w:pPr>
      <w:r w:rsidRPr="000A55B8">
        <w:rPr>
          <w:b/>
          <w:bCs/>
          <w:sz w:val="18"/>
          <w:szCs w:val="18"/>
        </w:rPr>
        <w:t>PDU</w:t>
      </w:r>
      <w:r w:rsidR="00FD1E87" w:rsidRPr="000A55B8">
        <w:rPr>
          <w:b/>
          <w:bCs/>
          <w:sz w:val="18"/>
          <w:szCs w:val="18"/>
        </w:rPr>
        <w:t xml:space="preserve"> </w:t>
      </w:r>
      <w:r w:rsidR="00BD0DD5" w:rsidRPr="000A55B8">
        <w:rPr>
          <w:b/>
          <w:bCs/>
          <w:sz w:val="18"/>
          <w:szCs w:val="18"/>
        </w:rPr>
        <w:t xml:space="preserve">- </w:t>
      </w:r>
      <w:r w:rsidRPr="000A55B8">
        <w:rPr>
          <w:b/>
          <w:bCs/>
          <w:sz w:val="18"/>
          <w:szCs w:val="18"/>
        </w:rPr>
        <w:t>Outro Plano (PDTIC, PDP...)</w:t>
      </w:r>
      <w:r w:rsidR="00B06784" w:rsidRPr="000A55B8">
        <w:rPr>
          <w:b/>
          <w:bCs/>
          <w:sz w:val="18"/>
          <w:szCs w:val="18"/>
        </w:rPr>
        <w:t xml:space="preserve"> -</w:t>
      </w:r>
      <w:r w:rsidRPr="000A55B8">
        <w:rPr>
          <w:b/>
          <w:bCs/>
          <w:sz w:val="18"/>
          <w:szCs w:val="18"/>
        </w:rPr>
        <w:t xml:space="preserve"> Descrever de modo semelhante à estrutura apresentada acima.</w:t>
      </w:r>
    </w:p>
    <w:p w14:paraId="3755BA4E" w14:textId="77777777" w:rsidR="000F173B" w:rsidRPr="00B06784" w:rsidRDefault="000F173B" w:rsidP="00B06784">
      <w:pPr>
        <w:pStyle w:val="Textodecomentrio"/>
        <w:spacing w:after="40"/>
        <w:jc w:val="both"/>
        <w:rPr>
          <w:sz w:val="18"/>
          <w:szCs w:val="18"/>
        </w:rPr>
      </w:pPr>
    </w:p>
  </w:endnote>
  <w:endnote w:id="3">
    <w:p w14:paraId="7DA42E68" w14:textId="7C4D9AD5" w:rsidR="0077316E" w:rsidRPr="00B06784" w:rsidRDefault="0077316E" w:rsidP="00B06784">
      <w:pPr>
        <w:pStyle w:val="Textodenotadefim"/>
        <w:spacing w:after="40"/>
        <w:rPr>
          <w:sz w:val="18"/>
          <w:szCs w:val="18"/>
        </w:rPr>
      </w:pPr>
      <w:r w:rsidRPr="00B06784">
        <w:rPr>
          <w:rStyle w:val="Refdenotadefim"/>
          <w:sz w:val="18"/>
          <w:szCs w:val="18"/>
        </w:rPr>
        <w:endnoteRef/>
      </w:r>
      <w:r w:rsidRPr="00B06784">
        <w:rPr>
          <w:sz w:val="18"/>
          <w:szCs w:val="18"/>
        </w:rPr>
        <w:t xml:space="preserve"> Art. 8°, II, III, IV e V e parágrafo único, do Decreto nº 10.947/2022.</w:t>
      </w:r>
    </w:p>
    <w:p w14:paraId="129DE30A" w14:textId="11C4AC0D" w:rsidR="0077316E" w:rsidRPr="00B06784" w:rsidRDefault="0077316E" w:rsidP="00B06784">
      <w:pPr>
        <w:pStyle w:val="Textodenotadefim"/>
        <w:spacing w:after="40"/>
        <w:jc w:val="both"/>
        <w:rPr>
          <w:rStyle w:val="normaltextrun"/>
          <w:sz w:val="18"/>
          <w:szCs w:val="18"/>
        </w:rPr>
      </w:pPr>
      <w:r w:rsidRPr="00B06784">
        <w:rPr>
          <w:sz w:val="18"/>
          <w:szCs w:val="18"/>
        </w:rPr>
        <w:t xml:space="preserve">Obs. 1: No que se refere ao registro de Materiais e Serviços, deve-se verificar o </w:t>
      </w:r>
      <w:r w:rsidRPr="00B06784">
        <w:rPr>
          <w:rStyle w:val="normaltextrun"/>
          <w:sz w:val="18"/>
          <w:szCs w:val="18"/>
        </w:rPr>
        <w:t>Catálogo de Materiais e Serviços (</w:t>
      </w:r>
      <w:proofErr w:type="spellStart"/>
      <w:r w:rsidRPr="00B06784">
        <w:rPr>
          <w:rStyle w:val="normaltextrun"/>
          <w:sz w:val="18"/>
          <w:szCs w:val="18"/>
        </w:rPr>
        <w:t>Catmat</w:t>
      </w:r>
      <w:proofErr w:type="spellEnd"/>
      <w:r w:rsidRPr="00B06784">
        <w:rPr>
          <w:rStyle w:val="normaltextrun"/>
          <w:sz w:val="18"/>
          <w:szCs w:val="18"/>
        </w:rPr>
        <w:t>/</w:t>
      </w:r>
      <w:proofErr w:type="spellStart"/>
      <w:r w:rsidRPr="00B06784">
        <w:rPr>
          <w:rStyle w:val="normaltextrun"/>
          <w:sz w:val="18"/>
          <w:szCs w:val="18"/>
        </w:rPr>
        <w:t>Catser</w:t>
      </w:r>
      <w:proofErr w:type="spellEnd"/>
      <w:r w:rsidRPr="00B06784">
        <w:rPr>
          <w:rStyle w:val="normaltextrun"/>
          <w:sz w:val="18"/>
          <w:szCs w:val="18"/>
        </w:rPr>
        <w:t>) (link para acesso: &lt;</w:t>
      </w:r>
      <w:r w:rsidRPr="00B06784">
        <w:rPr>
          <w:sz w:val="18"/>
          <w:szCs w:val="18"/>
        </w:rPr>
        <w:t xml:space="preserve"> </w:t>
      </w:r>
      <w:hyperlink r:id="rId4" w:history="1">
        <w:r w:rsidRPr="00B06784">
          <w:rPr>
            <w:rStyle w:val="Hyperlink"/>
            <w:sz w:val="18"/>
            <w:szCs w:val="18"/>
          </w:rPr>
          <w:t>https://catalogo.compras.gov.br/cnbs-web/busca</w:t>
        </w:r>
      </w:hyperlink>
      <w:r w:rsidRPr="00B06784">
        <w:rPr>
          <w:rStyle w:val="normaltextrun"/>
          <w:sz w:val="18"/>
          <w:szCs w:val="18"/>
        </w:rPr>
        <w:t>&gt;), que consiste em uma base de dados que relaciona os itens de material e serviços que foram ou quem podem ser objeto de contratações públicas no sistema Compras.gov.br.</w:t>
      </w:r>
    </w:p>
    <w:p w14:paraId="45BBA573" w14:textId="374C9D03" w:rsidR="0077316E" w:rsidRPr="00B06784" w:rsidRDefault="0077316E" w:rsidP="00B06784">
      <w:pPr>
        <w:pStyle w:val="Textodenotadefim"/>
        <w:spacing w:after="40"/>
        <w:jc w:val="both"/>
        <w:rPr>
          <w:sz w:val="18"/>
          <w:szCs w:val="18"/>
        </w:rPr>
      </w:pPr>
      <w:r w:rsidRPr="00B06784">
        <w:rPr>
          <w:rStyle w:val="normaltextrun"/>
          <w:sz w:val="18"/>
          <w:szCs w:val="18"/>
        </w:rPr>
        <w:t>Obs. 2: Em relação aos materiais de consumo ou materiais permanentes, com base na Resolução CONSUNI/UFDPar n° 88/2024, art. 3°, inciso VI (disponível em: &lt;</w:t>
      </w:r>
      <w:hyperlink r:id="rId5" w:history="1">
        <w:r w:rsidRPr="00B06784">
          <w:rPr>
            <w:rStyle w:val="Hyperlink"/>
            <w:sz w:val="18"/>
            <w:szCs w:val="18"/>
          </w:rPr>
          <w:t>https://ufdpar.edu.br/reitoria/reitoria-1/documentos/resolucoes/resolucoes-consuni/2024/RESOLUCOCONSUNIN88DE17DESETEMBRODE2024.pdf</w:t>
        </w:r>
      </w:hyperlink>
      <w:r w:rsidRPr="00B06784">
        <w:rPr>
          <w:sz w:val="18"/>
          <w:szCs w:val="18"/>
        </w:rPr>
        <w:t>&gt;)</w:t>
      </w:r>
      <w:r w:rsidRPr="00B06784">
        <w:rPr>
          <w:rStyle w:val="normaltextrun"/>
          <w:sz w:val="18"/>
          <w:szCs w:val="18"/>
        </w:rPr>
        <w:t>, entende-se</w:t>
      </w:r>
      <w:r w:rsidRPr="00B06784">
        <w:rPr>
          <w:sz w:val="18"/>
          <w:szCs w:val="18"/>
        </w:rPr>
        <w:t xml:space="preserve"> por bem/material permanente aquele que, em razão de seu uso corrente, não perde sua identidade física ou possui durabilidade superior a dois anos.</w:t>
      </w:r>
    </w:p>
    <w:p w14:paraId="4839CF0C" w14:textId="2C79A63D" w:rsidR="0077316E" w:rsidRPr="00B06784" w:rsidRDefault="0077316E" w:rsidP="00B06784">
      <w:pPr>
        <w:pStyle w:val="Textodenotadefim"/>
        <w:spacing w:after="40"/>
        <w:jc w:val="both"/>
        <w:rPr>
          <w:sz w:val="18"/>
          <w:szCs w:val="18"/>
        </w:rPr>
      </w:pPr>
      <w:r w:rsidRPr="00B06784">
        <w:rPr>
          <w:sz w:val="18"/>
          <w:szCs w:val="18"/>
        </w:rPr>
        <w:t>Obs. 3: Quanto ao valor estimado da contratação, segundo o Instrumento de Padronização dos Procedimentos de Contratação (IPPC) da Advocacia-Geral da União (AGU) (disponível em: &lt;</w:t>
      </w:r>
      <w:hyperlink r:id="rId6" w:history="1">
        <w:r w:rsidRPr="00B06784">
          <w:rPr>
            <w:rStyle w:val="Hyperlink"/>
            <w:sz w:val="18"/>
            <w:szCs w:val="18"/>
          </w:rPr>
          <w:t>https://www.gov.br/agu/pt-br/composicao/cgu/cgu/ipp</w:t>
        </w:r>
      </w:hyperlink>
      <w:r w:rsidRPr="00B06784">
        <w:rPr>
          <w:sz w:val="18"/>
          <w:szCs w:val="18"/>
        </w:rPr>
        <w:t>&gt;), com base na orientação da Secretaria de Gestão (disponível em: &lt;</w:t>
      </w:r>
      <w:hyperlink r:id="rId7" w:history="1">
        <w:r w:rsidRPr="00B06784">
          <w:rPr>
            <w:rStyle w:val="Hyperlink"/>
            <w:sz w:val="18"/>
            <w:szCs w:val="18"/>
          </w:rPr>
          <w:t>https://www.gov.br/compras/pt-br/agente-publico/orientacoes-e-procedimentos/35-orientacao-sobre-procedimento-simplificado-para-estimar-o-valor-preliminar-da-contratacao-para-plano-de-contratacoes-anual</w:t>
        </w:r>
      </w:hyperlink>
      <w:r w:rsidRPr="00B06784">
        <w:rPr>
          <w:sz w:val="18"/>
          <w:szCs w:val="18"/>
        </w:rPr>
        <w:t>&gt; ), dispensa-se, nesta etapa do planejamento, a observância dos ritos formais do artigo 23 da Lei nº 14.133/2021 e da IN SEGES/MP nº 65/2021, bastando a consulta a fontes que permitam a estimativa do valor pela Administração, por exemplo: histórico de preços praticado em contratações do órgão ou da entidade; preços de contratações públicas similares realizadas por outros órgãos e entidades da Administração; preços de mercado vigentes ou quaisquer outros meios. É facultado ao setor técnico a aplicação de percentuais ou índices oficiais nos valores das fontes consultadas, a título de correção inflacionária. Para esse momento da contratação, o principal é buscar preços vigentes ou atualizados, prospectados para cenários futuros.</w:t>
      </w:r>
    </w:p>
    <w:p w14:paraId="5A9AF26D" w14:textId="55D5A377" w:rsidR="0077316E" w:rsidRDefault="0077316E" w:rsidP="00B06784">
      <w:pPr>
        <w:pStyle w:val="Textodenotadefim"/>
        <w:spacing w:after="40"/>
        <w:jc w:val="both"/>
        <w:rPr>
          <w:sz w:val="18"/>
          <w:szCs w:val="18"/>
        </w:rPr>
      </w:pPr>
      <w:r w:rsidRPr="00B06784">
        <w:rPr>
          <w:sz w:val="18"/>
          <w:szCs w:val="18"/>
        </w:rPr>
        <w:t>Obs. 4: No que diz respeito à data pretendida para a conclusão da contratação, essa é a data prevista para assinatura do contrato, Ata de Registro de preços, ou emissão do empenho.</w:t>
      </w:r>
    </w:p>
    <w:p w14:paraId="175D5B94" w14:textId="77777777" w:rsidR="000F173B" w:rsidRPr="00B06784" w:rsidRDefault="000F173B" w:rsidP="00B06784">
      <w:pPr>
        <w:pStyle w:val="Textodenotadefim"/>
        <w:spacing w:after="40"/>
        <w:jc w:val="both"/>
        <w:rPr>
          <w:sz w:val="18"/>
          <w:szCs w:val="18"/>
        </w:rPr>
      </w:pPr>
    </w:p>
  </w:endnote>
  <w:endnote w:id="4">
    <w:p w14:paraId="56E7566F" w14:textId="41A796AC" w:rsidR="0077316E" w:rsidRPr="00B06784" w:rsidRDefault="0077316E" w:rsidP="00B06784">
      <w:pPr>
        <w:pStyle w:val="Textodenotadefim"/>
        <w:spacing w:after="40"/>
        <w:jc w:val="both"/>
        <w:rPr>
          <w:rFonts w:cstheme="minorHAnsi"/>
          <w:sz w:val="18"/>
          <w:szCs w:val="18"/>
        </w:rPr>
      </w:pPr>
      <w:r w:rsidRPr="00B06784">
        <w:rPr>
          <w:rStyle w:val="Refdenotadefim"/>
          <w:sz w:val="18"/>
          <w:szCs w:val="18"/>
        </w:rPr>
        <w:endnoteRef/>
      </w:r>
      <w:r w:rsidRPr="00B06784">
        <w:rPr>
          <w:sz w:val="18"/>
          <w:szCs w:val="18"/>
        </w:rPr>
        <w:t xml:space="preserve"> Art. 8</w:t>
      </w:r>
      <w:r w:rsidRPr="00B06784">
        <w:rPr>
          <w:rFonts w:cstheme="minorHAnsi"/>
          <w:sz w:val="18"/>
          <w:szCs w:val="18"/>
        </w:rPr>
        <w:t>°, VI e VII,</w:t>
      </w:r>
      <w:r w:rsidR="005D5E4B" w:rsidRPr="00B06784">
        <w:rPr>
          <w:rFonts w:cstheme="minorHAnsi"/>
          <w:sz w:val="18"/>
          <w:szCs w:val="18"/>
        </w:rPr>
        <w:t xml:space="preserve"> e art. 19</w:t>
      </w:r>
      <w:r w:rsidRPr="00B06784">
        <w:rPr>
          <w:rFonts w:cstheme="minorHAnsi"/>
          <w:sz w:val="18"/>
          <w:szCs w:val="18"/>
        </w:rPr>
        <w:t xml:space="preserve"> do Decreto nº 10.947/2022.</w:t>
      </w:r>
    </w:p>
    <w:p w14:paraId="554C1BB3" w14:textId="22F364AD" w:rsidR="005D5E4B" w:rsidRDefault="005D5E4B" w:rsidP="00B06784">
      <w:pPr>
        <w:pStyle w:val="Textodenotadefim"/>
        <w:spacing w:after="40"/>
        <w:jc w:val="both"/>
        <w:rPr>
          <w:sz w:val="18"/>
          <w:szCs w:val="18"/>
        </w:rPr>
      </w:pPr>
      <w:r w:rsidRPr="00B06784">
        <w:rPr>
          <w:rFonts w:cstheme="minorHAnsi"/>
          <w:sz w:val="18"/>
          <w:szCs w:val="18"/>
        </w:rPr>
        <w:t xml:space="preserve">Obs. Quanto ao(s) risco(s) da não contratação, trata-se de uma abordagem </w:t>
      </w:r>
      <w:r w:rsidR="003D0F3C" w:rsidRPr="00B06784">
        <w:rPr>
          <w:rFonts w:cstheme="minorHAnsi"/>
          <w:sz w:val="18"/>
          <w:szCs w:val="18"/>
        </w:rPr>
        <w:t xml:space="preserve">institucional </w:t>
      </w:r>
      <w:r w:rsidRPr="00B06784">
        <w:rPr>
          <w:rFonts w:cstheme="minorHAnsi"/>
          <w:sz w:val="18"/>
          <w:szCs w:val="18"/>
        </w:rPr>
        <w:t>mais direta. Em consonância com</w:t>
      </w:r>
      <w:r w:rsidR="003D0F3C" w:rsidRPr="00B06784">
        <w:rPr>
          <w:rFonts w:cstheme="minorHAnsi"/>
          <w:sz w:val="18"/>
          <w:szCs w:val="18"/>
        </w:rPr>
        <w:t xml:space="preserve"> a legislação e</w:t>
      </w:r>
      <w:r w:rsidRPr="00B06784">
        <w:rPr>
          <w:rFonts w:cstheme="minorHAnsi"/>
          <w:sz w:val="18"/>
          <w:szCs w:val="18"/>
        </w:rPr>
        <w:t xml:space="preserve"> orientações descritas no Portal de Compras do Governo Federal (disponível em: </w:t>
      </w:r>
      <w:r w:rsidR="00732E98" w:rsidRPr="00B06784">
        <w:rPr>
          <w:rFonts w:cstheme="minorHAnsi"/>
          <w:sz w:val="18"/>
          <w:szCs w:val="18"/>
        </w:rPr>
        <w:t>&lt;</w:t>
      </w:r>
      <w:hyperlink r:id="rId8" w:history="1">
        <w:r w:rsidR="00732E98" w:rsidRPr="00B06784">
          <w:rPr>
            <w:rStyle w:val="Hyperlink"/>
            <w:rFonts w:cstheme="minorHAnsi"/>
            <w:sz w:val="18"/>
            <w:szCs w:val="18"/>
          </w:rPr>
          <w:t>https://www.gov.br/compras/pt-br/acesso-a-informacao/perguntas-frequentes/instrucao-normativa-de-servicos-in-no-5-de-2017/2-fase-de-planejamento/2-7-o-que-e</w:t>
        </w:r>
      </w:hyperlink>
      <w:r w:rsidR="00732E98" w:rsidRPr="00B06784">
        <w:rPr>
          <w:rFonts w:cstheme="minorHAnsi"/>
          <w:sz w:val="18"/>
          <w:szCs w:val="18"/>
        </w:rPr>
        <w:t>&gt;)</w:t>
      </w:r>
      <w:r w:rsidRPr="00B06784">
        <w:rPr>
          <w:rFonts w:cstheme="minorHAnsi"/>
          <w:sz w:val="18"/>
          <w:szCs w:val="18"/>
        </w:rPr>
        <w:t>, apenas na segunda etapa do Planejamento da Contratação</w:t>
      </w:r>
      <w:r w:rsidR="003D0F3C" w:rsidRPr="00B06784">
        <w:rPr>
          <w:rFonts w:cstheme="minorHAnsi"/>
          <w:sz w:val="18"/>
          <w:szCs w:val="18"/>
        </w:rPr>
        <w:t xml:space="preserve">, </w:t>
      </w:r>
      <w:r w:rsidR="00732E98" w:rsidRPr="00B06784">
        <w:rPr>
          <w:rFonts w:cstheme="minorHAnsi"/>
          <w:sz w:val="18"/>
          <w:szCs w:val="18"/>
        </w:rPr>
        <w:t>n</w:t>
      </w:r>
      <w:r w:rsidR="003D0F3C" w:rsidRPr="00B06784">
        <w:rPr>
          <w:rFonts w:cstheme="minorHAnsi"/>
          <w:sz w:val="18"/>
          <w:szCs w:val="18"/>
        </w:rPr>
        <w:t xml:space="preserve">o </w:t>
      </w:r>
      <w:r w:rsidRPr="00B06784">
        <w:rPr>
          <w:sz w:val="18"/>
          <w:szCs w:val="18"/>
        </w:rPr>
        <w:t>Gerenciamento de Risco</w:t>
      </w:r>
      <w:r w:rsidR="003D0F3C" w:rsidRPr="00B06784">
        <w:rPr>
          <w:rFonts w:cstheme="minorHAnsi"/>
          <w:sz w:val="18"/>
          <w:szCs w:val="18"/>
        </w:rPr>
        <w:t xml:space="preserve">, é que serão realizadas as análises das situações de risco que podem impedir ou interferir no processo de contratação. O Gerenciamento de Risco será materializado no documento </w:t>
      </w:r>
      <w:r w:rsidR="003D0F3C" w:rsidRPr="00B06784">
        <w:rPr>
          <w:sz w:val="18"/>
          <w:szCs w:val="18"/>
        </w:rPr>
        <w:t xml:space="preserve">Mapa de Riscos (Art. 26 da </w:t>
      </w:r>
      <w:r w:rsidR="003D0F3C" w:rsidRPr="00B06784">
        <w:rPr>
          <w:rFonts w:cstheme="minorHAnsi"/>
          <w:sz w:val="18"/>
          <w:szCs w:val="18"/>
        </w:rPr>
        <w:t>IN SEGES/MP nº 05/2017)</w:t>
      </w:r>
      <w:r w:rsidR="003D0F3C" w:rsidRPr="00B06784">
        <w:rPr>
          <w:sz w:val="18"/>
          <w:szCs w:val="18"/>
        </w:rPr>
        <w:t>.</w:t>
      </w:r>
    </w:p>
    <w:p w14:paraId="4ECE3EBF" w14:textId="77777777" w:rsidR="000F173B" w:rsidRPr="00B06784" w:rsidRDefault="000F173B" w:rsidP="00B06784">
      <w:pPr>
        <w:pStyle w:val="Textodenotadefim"/>
        <w:spacing w:after="40"/>
        <w:jc w:val="both"/>
        <w:rPr>
          <w:rFonts w:cstheme="minorHAnsi"/>
          <w:sz w:val="18"/>
          <w:szCs w:val="18"/>
        </w:rPr>
      </w:pPr>
    </w:p>
  </w:endnote>
  <w:endnote w:id="5">
    <w:p w14:paraId="0633605E" w14:textId="1C5926A0" w:rsidR="0077316E" w:rsidRDefault="0077316E" w:rsidP="00B06784">
      <w:pPr>
        <w:pStyle w:val="Textodenotadefim"/>
        <w:spacing w:after="40"/>
        <w:jc w:val="both"/>
        <w:rPr>
          <w:rFonts w:cstheme="minorHAnsi"/>
          <w:sz w:val="18"/>
          <w:szCs w:val="18"/>
        </w:rPr>
      </w:pPr>
      <w:r w:rsidRPr="00B06784">
        <w:rPr>
          <w:rStyle w:val="Refdenotadefim"/>
          <w:rFonts w:cstheme="minorHAnsi"/>
          <w:sz w:val="18"/>
          <w:szCs w:val="18"/>
        </w:rPr>
        <w:endnoteRef/>
      </w:r>
      <w:r w:rsidR="00E003AD" w:rsidRPr="00B06784">
        <w:rPr>
          <w:rFonts w:cstheme="minorHAnsi"/>
          <w:sz w:val="18"/>
          <w:szCs w:val="18"/>
        </w:rPr>
        <w:t xml:space="preserve"> </w:t>
      </w:r>
      <w:r w:rsidRPr="00B06784">
        <w:rPr>
          <w:rFonts w:cstheme="minorHAnsi"/>
          <w:sz w:val="18"/>
          <w:szCs w:val="18"/>
        </w:rPr>
        <w:t>Art. 5°, 6° e 7°, da Portaria UFDPar nº 416/2024 (disponível em: &lt;</w:t>
      </w:r>
      <w:hyperlink r:id="rId9" w:history="1">
        <w:r w:rsidR="00844121" w:rsidRPr="00B06784">
          <w:rPr>
            <w:rStyle w:val="Hyperlink"/>
            <w:rFonts w:cstheme="minorHAnsi"/>
            <w:sz w:val="18"/>
            <w:szCs w:val="18"/>
          </w:rPr>
          <w:t>https://ufdpar.edu.br/reitoria/reitoria-1/documentos/portarias/atos-e-portarias-da-reitoria/2024/PORTARIAN416DE28DEAGOSTODE2024.PDF</w:t>
        </w:r>
      </w:hyperlink>
      <w:r w:rsidRPr="00B06784">
        <w:rPr>
          <w:rFonts w:cstheme="minorHAnsi"/>
          <w:sz w:val="18"/>
          <w:szCs w:val="18"/>
        </w:rPr>
        <w:t>&gt;)</w:t>
      </w:r>
      <w:r w:rsidR="00D12DE0" w:rsidRPr="00B06784">
        <w:rPr>
          <w:rFonts w:cstheme="minorHAnsi"/>
          <w:sz w:val="18"/>
          <w:szCs w:val="18"/>
        </w:rPr>
        <w:t>; e item 24 do PARECER FERERENCIAL n. 00002/2024/PROC/PF/UFDPAR/PGF/AGU</w:t>
      </w:r>
      <w:r w:rsidR="00C20B9F" w:rsidRPr="00B06784">
        <w:rPr>
          <w:rFonts w:cstheme="minorHAnsi"/>
          <w:sz w:val="18"/>
          <w:szCs w:val="18"/>
        </w:rPr>
        <w:t xml:space="preserve"> emitido pela PROJUR/UFDPar.</w:t>
      </w:r>
      <w:r w:rsidR="00BF41F5" w:rsidRPr="00B06784">
        <w:rPr>
          <w:rFonts w:cstheme="minorHAnsi"/>
          <w:sz w:val="18"/>
          <w:szCs w:val="18"/>
        </w:rPr>
        <w:t xml:space="preserve"> </w:t>
      </w:r>
    </w:p>
    <w:p w14:paraId="4965B514" w14:textId="77777777" w:rsidR="000F173B" w:rsidRPr="00B06784" w:rsidRDefault="000F173B" w:rsidP="00B06784">
      <w:pPr>
        <w:pStyle w:val="Textodenotadefim"/>
        <w:spacing w:after="40"/>
        <w:jc w:val="both"/>
        <w:rPr>
          <w:rFonts w:cstheme="minorHAnsi"/>
          <w:sz w:val="18"/>
          <w:szCs w:val="18"/>
        </w:rPr>
      </w:pPr>
    </w:p>
    <w:p w14:paraId="496C7596" w14:textId="3A048CCF" w:rsidR="00D12DE0" w:rsidRDefault="00D12DE0" w:rsidP="00B06784">
      <w:pPr>
        <w:pStyle w:val="Textodenotadefim"/>
        <w:spacing w:after="40"/>
        <w:jc w:val="both"/>
        <w:rPr>
          <w:rFonts w:cstheme="minorHAnsi"/>
          <w:sz w:val="18"/>
          <w:szCs w:val="18"/>
        </w:rPr>
      </w:pPr>
      <w:r w:rsidRPr="00B06784">
        <w:rPr>
          <w:rFonts w:cstheme="minorHAnsi"/>
          <w:sz w:val="18"/>
          <w:szCs w:val="18"/>
        </w:rPr>
        <w:t xml:space="preserve">Obs. </w:t>
      </w:r>
      <w:r w:rsidR="00C20B9F" w:rsidRPr="00B06784">
        <w:rPr>
          <w:rFonts w:cstheme="minorHAnsi"/>
          <w:sz w:val="18"/>
          <w:szCs w:val="18"/>
        </w:rPr>
        <w:t>Quanto à edição de Portarias pelo atual MGI</w:t>
      </w:r>
      <w:r w:rsidR="00057D2B" w:rsidRPr="00B06784">
        <w:rPr>
          <w:rFonts w:cstheme="minorHAnsi"/>
          <w:sz w:val="18"/>
          <w:szCs w:val="18"/>
        </w:rPr>
        <w:t xml:space="preserve"> (Decreto nº 12.102/2024 e Decreto nº 1.094/1994)</w:t>
      </w:r>
      <w:r w:rsidR="00C20B9F" w:rsidRPr="00B06784">
        <w:rPr>
          <w:rFonts w:cstheme="minorHAnsi"/>
          <w:sz w:val="18"/>
          <w:szCs w:val="18"/>
        </w:rPr>
        <w:t>, c</w:t>
      </w:r>
      <w:r w:rsidRPr="00B06784">
        <w:rPr>
          <w:rFonts w:cstheme="minorHAnsi"/>
          <w:sz w:val="18"/>
          <w:szCs w:val="18"/>
        </w:rPr>
        <w:t>onforme ite</w:t>
      </w:r>
      <w:r w:rsidR="00C20B9F" w:rsidRPr="00B06784">
        <w:rPr>
          <w:rFonts w:cstheme="minorHAnsi"/>
          <w:sz w:val="18"/>
          <w:szCs w:val="18"/>
        </w:rPr>
        <w:t xml:space="preserve">m 24 do PARECER FERERENCIAL n. 00002/2024/PROC/PF/UFDPAR/PGF/AGU, </w:t>
      </w:r>
      <w:r w:rsidR="00844121" w:rsidRPr="00B06784">
        <w:rPr>
          <w:rFonts w:cstheme="minorHAnsi"/>
          <w:sz w:val="18"/>
          <w:szCs w:val="18"/>
        </w:rPr>
        <w:t xml:space="preserve">o </w:t>
      </w:r>
      <w:r w:rsidR="00C20B9F" w:rsidRPr="00B06784">
        <w:rPr>
          <w:rFonts w:cstheme="minorHAnsi"/>
          <w:sz w:val="18"/>
          <w:szCs w:val="18"/>
        </w:rPr>
        <w:t>Ministério vem editando diversas Portarias para centralizar, suspender ou proibir determinadas contratações. Por isso, a Administração, à luz dos normativos vigentes, deve certificar se o serviço/fornecimento escolhido não está no rol dessas restrições de contratação, a exemplo de: aquisição e locação de imóveis; aquisição de veículos de representação e de serviços comuns; locação de veículos; locação de máquinas e equipamentos; fornecimento de jornais e revistas em meio impresso; e serviços de ascensorista.</w:t>
      </w:r>
    </w:p>
    <w:p w14:paraId="05C8B1A5" w14:textId="77777777" w:rsidR="000F173B" w:rsidRPr="00B06784" w:rsidRDefault="000F173B" w:rsidP="00B06784">
      <w:pPr>
        <w:pStyle w:val="Textodenotadefim"/>
        <w:spacing w:after="40"/>
        <w:jc w:val="both"/>
        <w:rPr>
          <w:rFonts w:cstheme="minorHAnsi"/>
          <w:sz w:val="18"/>
          <w:szCs w:val="18"/>
        </w:rPr>
      </w:pPr>
    </w:p>
  </w:endnote>
  <w:endnote w:id="6">
    <w:p w14:paraId="275A3B71" w14:textId="2D75DE98" w:rsidR="008D7A62" w:rsidRPr="00B06784" w:rsidRDefault="008D7A62" w:rsidP="00B06784">
      <w:pPr>
        <w:pStyle w:val="Textodenotadefim"/>
        <w:spacing w:after="40"/>
        <w:jc w:val="both"/>
        <w:rPr>
          <w:rFonts w:cstheme="minorHAnsi"/>
          <w:sz w:val="18"/>
          <w:szCs w:val="18"/>
        </w:rPr>
      </w:pPr>
      <w:r w:rsidRPr="00B06784">
        <w:rPr>
          <w:rStyle w:val="Refdenotadefim"/>
          <w:rFonts w:cstheme="minorHAnsi"/>
          <w:sz w:val="18"/>
          <w:szCs w:val="18"/>
        </w:rPr>
        <w:endnoteRef/>
      </w:r>
      <w:r w:rsidRPr="00B06784">
        <w:rPr>
          <w:rFonts w:cstheme="minorHAnsi"/>
          <w:sz w:val="18"/>
          <w:szCs w:val="18"/>
        </w:rPr>
        <w:t xml:space="preserve"> Art. 18, § 1°, X, e art. 105 e 106 da Lei nº 14.133/2021; art. 8°, § 3°, do Decreto nº 11.246/2022; Art. 21, I, alínea d, art. 22, § 2°, </w:t>
      </w:r>
      <w:r w:rsidR="00A77904" w:rsidRPr="00B06784">
        <w:rPr>
          <w:rFonts w:cstheme="minorHAnsi"/>
          <w:sz w:val="18"/>
          <w:szCs w:val="18"/>
        </w:rPr>
        <w:t xml:space="preserve">e Anexo II, </w:t>
      </w:r>
      <w:r w:rsidRPr="00B06784">
        <w:rPr>
          <w:rFonts w:cstheme="minorHAnsi"/>
          <w:sz w:val="18"/>
          <w:szCs w:val="18"/>
        </w:rPr>
        <w:t>da IN SEGES/MP nº 05/2017; e Decreto nº 9.991/2019.</w:t>
      </w:r>
    </w:p>
    <w:p w14:paraId="67C1224B" w14:textId="6624956F" w:rsidR="00A77904" w:rsidRPr="009F17FE" w:rsidRDefault="008D7A62" w:rsidP="00B06784">
      <w:pPr>
        <w:pStyle w:val="Textodenotadefim"/>
        <w:spacing w:after="40"/>
        <w:jc w:val="both"/>
        <w:rPr>
          <w:sz w:val="18"/>
          <w:szCs w:val="18"/>
        </w:rPr>
      </w:pPr>
      <w:r w:rsidRPr="00B06784">
        <w:rPr>
          <w:rFonts w:cstheme="minorHAnsi"/>
          <w:sz w:val="18"/>
          <w:szCs w:val="18"/>
        </w:rPr>
        <w:t>Obs.</w:t>
      </w:r>
      <w:r w:rsidR="00A77904" w:rsidRPr="00B06784">
        <w:rPr>
          <w:rFonts w:cstheme="minorHAnsi"/>
          <w:sz w:val="18"/>
          <w:szCs w:val="18"/>
        </w:rPr>
        <w:t xml:space="preserve"> 1. Em alinhamento às orientações contidas no Portal de Compras do Governo Federal (disponível em: </w:t>
      </w:r>
      <w:hyperlink r:id="rId10" w:history="1">
        <w:r w:rsidR="005704B4" w:rsidRPr="00B06784">
          <w:rPr>
            <w:rStyle w:val="Hyperlink"/>
            <w:rFonts w:cstheme="minorHAnsi"/>
            <w:sz w:val="18"/>
            <w:szCs w:val="18"/>
          </w:rPr>
          <w:t>https://www.gov.br/compras/pt-br/acesso-a-informacao/perguntas-frequentes/instrucao-normativa-de-servicos-in-no-5-de-2017/2-fase-de-planejamento/2-2-2013-quais-os-procedimentos</w:t>
        </w:r>
      </w:hyperlink>
      <w:r w:rsidR="005704B4" w:rsidRPr="00B06784">
        <w:rPr>
          <w:rFonts w:cstheme="minorHAnsi"/>
          <w:sz w:val="18"/>
          <w:szCs w:val="18"/>
        </w:rPr>
        <w:t>)</w:t>
      </w:r>
      <w:r w:rsidR="00A77904" w:rsidRPr="00B06784">
        <w:rPr>
          <w:rFonts w:cstheme="minorHAnsi"/>
          <w:sz w:val="18"/>
          <w:szCs w:val="18"/>
        </w:rPr>
        <w:t xml:space="preserve">, </w:t>
      </w:r>
      <w:r w:rsidR="00A77904" w:rsidRPr="00B06784">
        <w:rPr>
          <w:sz w:val="18"/>
          <w:szCs w:val="18"/>
        </w:rPr>
        <w:t>a equipe de planejamento da contratação deverá, necessariamente, ser constituída por representantes do setor requisitante/demandante. Sugere-se que a autoridade do setor requisitante, ao fazer a indicação, observe se a pessoa indicada possui tempo hábil para executar as atividades, considerando suas demais atribuições, avaliando ainda a necessidade de designar o encargo em caráter de exclusividade. Sugere-se ainda que se verifique se o servidor designado possui as competências necessárias para tal atribuição. Assim, a equipe de planejamento</w:t>
      </w:r>
      <w:r w:rsidR="000F173B">
        <w:rPr>
          <w:sz w:val="18"/>
          <w:szCs w:val="18"/>
        </w:rPr>
        <w:t xml:space="preserve"> </w:t>
      </w:r>
      <w:r w:rsidR="00A77904" w:rsidRPr="00B06784">
        <w:rPr>
          <w:sz w:val="18"/>
          <w:szCs w:val="18"/>
        </w:rPr>
        <w:t>da contratação será formada por representantes do setor requisitante/demandante e de licitação/compras</w:t>
      </w:r>
      <w:r w:rsidR="00B96B77" w:rsidRPr="00B06784">
        <w:rPr>
          <w:sz w:val="18"/>
          <w:szCs w:val="18"/>
        </w:rPr>
        <w:t xml:space="preserve"> (podendo se estender a demais</w:t>
      </w:r>
      <w:r w:rsidR="00301022">
        <w:rPr>
          <w:sz w:val="18"/>
          <w:szCs w:val="18"/>
        </w:rPr>
        <w:t xml:space="preserve"> </w:t>
      </w:r>
      <w:r w:rsidR="00B96B77" w:rsidRPr="00B06784">
        <w:rPr>
          <w:sz w:val="18"/>
          <w:szCs w:val="18"/>
        </w:rPr>
        <w:t>servidores da PRAD)</w:t>
      </w:r>
      <w:r w:rsidR="00A77904" w:rsidRPr="00B06784">
        <w:rPr>
          <w:sz w:val="18"/>
          <w:szCs w:val="18"/>
        </w:rPr>
        <w:t>,</w:t>
      </w:r>
      <w:r w:rsidR="00B96B77" w:rsidRPr="00B06784">
        <w:rPr>
          <w:sz w:val="18"/>
          <w:szCs w:val="18"/>
        </w:rPr>
        <w:t xml:space="preserve"> no mínimo,</w:t>
      </w:r>
      <w:r w:rsidR="00A77904" w:rsidRPr="00B06784">
        <w:rPr>
          <w:sz w:val="18"/>
          <w:szCs w:val="18"/>
        </w:rPr>
        <w:t xml:space="preserve"> garantindo que o processo seja construído com aportes técnicos e de uso do objeto, bem como por subsídios de ordem legal relativos a </w:t>
      </w:r>
      <w:r w:rsidR="00B96B77" w:rsidRPr="00B06784">
        <w:rPr>
          <w:sz w:val="18"/>
          <w:szCs w:val="18"/>
        </w:rPr>
        <w:t>contratações públicas</w:t>
      </w:r>
      <w:r w:rsidR="00A77904" w:rsidRPr="00B06784">
        <w:rPr>
          <w:sz w:val="18"/>
          <w:szCs w:val="18"/>
        </w:rPr>
        <w:t>. Dessa forma, a constituição dessa equipe multidisciplinar visa ao fortalecimento e estruturação do planejamento, a articulação entre as áreas e a minimização dos riscos intrínsecos à contratação.</w:t>
      </w:r>
    </w:p>
    <w:p w14:paraId="02F8F6AD" w14:textId="74C93D62" w:rsidR="008D7A62" w:rsidRPr="002A77A1" w:rsidRDefault="00A77904" w:rsidP="00B06784">
      <w:pPr>
        <w:pStyle w:val="Textodenotadefim"/>
        <w:spacing w:after="40"/>
        <w:jc w:val="both"/>
        <w:rPr>
          <w:sz w:val="18"/>
          <w:szCs w:val="18"/>
        </w:rPr>
      </w:pPr>
      <w:r w:rsidRPr="00B06784">
        <w:rPr>
          <w:rFonts w:cstheme="minorHAnsi"/>
          <w:sz w:val="18"/>
          <w:szCs w:val="18"/>
        </w:rPr>
        <w:t>Obs.</w:t>
      </w:r>
      <w:r w:rsidR="005704B4" w:rsidRPr="00B06784">
        <w:rPr>
          <w:rFonts w:cstheme="minorHAnsi"/>
          <w:sz w:val="18"/>
          <w:szCs w:val="18"/>
        </w:rPr>
        <w:t xml:space="preserve"> 2.</w:t>
      </w:r>
      <w:r w:rsidRPr="00B06784">
        <w:rPr>
          <w:rFonts w:cstheme="minorHAnsi"/>
          <w:sz w:val="18"/>
          <w:szCs w:val="18"/>
        </w:rPr>
        <w:t xml:space="preserve"> </w:t>
      </w:r>
      <w:r w:rsidR="008D7A62" w:rsidRPr="00B06784">
        <w:rPr>
          <w:rFonts w:cstheme="minorHAnsi"/>
          <w:sz w:val="18"/>
          <w:szCs w:val="18"/>
        </w:rPr>
        <w:t xml:space="preserve">O Portal </w:t>
      </w:r>
      <w:proofErr w:type="spellStart"/>
      <w:r w:rsidR="008D7A62" w:rsidRPr="00B06784">
        <w:rPr>
          <w:rFonts w:cstheme="minorHAnsi"/>
          <w:sz w:val="18"/>
          <w:szCs w:val="18"/>
        </w:rPr>
        <w:t>Sipec</w:t>
      </w:r>
      <w:proofErr w:type="spellEnd"/>
      <w:r w:rsidR="008D7A62" w:rsidRPr="00B06784">
        <w:rPr>
          <w:rFonts w:cstheme="minorHAnsi"/>
          <w:sz w:val="18"/>
          <w:szCs w:val="18"/>
        </w:rPr>
        <w:t xml:space="preserve"> (Sistema de Pessoal Civil da Administração Federal) consiste em um sistema informatizado, por meio do qual é elaborado o Plano de Desenvolvimento de Pessoas (PDP). O PDP UFDPar 2025 (disponível em: &lt;</w:t>
      </w:r>
      <w:hyperlink r:id="rId11" w:history="1">
        <w:r w:rsidR="008D7A62" w:rsidRPr="00B06784">
          <w:rPr>
            <w:rStyle w:val="Hyperlink"/>
            <w:rFonts w:cstheme="minorHAnsi"/>
            <w:sz w:val="18"/>
            <w:szCs w:val="18"/>
          </w:rPr>
          <w:t>https://ufdpar.edu.br/progep/paginas/plano-de-desenvolvimento-de-pessoas</w:t>
        </w:r>
      </w:hyperlink>
      <w:r w:rsidR="008D7A62" w:rsidRPr="00B06784">
        <w:rPr>
          <w:rFonts w:cstheme="minorHAnsi"/>
          <w:sz w:val="18"/>
          <w:szCs w:val="18"/>
        </w:rPr>
        <w:t>&gt;), por sua vez, tem como objetivo o planejamento de ações de desenvolvimento de toda a UFDPar, a fim de otimizar recursos e elencar as prioridades a serem desenvolvidas para alcance de objetivos organizacionais. Dentre as ações, consta</w:t>
      </w:r>
      <w:r w:rsidR="008D7A62" w:rsidRPr="00B06784">
        <w:rPr>
          <w:sz w:val="18"/>
          <w:szCs w:val="18"/>
        </w:rPr>
        <w:t xml:space="preserve"> o tema da Gestão e Fiscalização de Contratos</w:t>
      </w:r>
      <w:r w:rsidR="008D7A62" w:rsidRPr="002A77A1">
        <w:rPr>
          <w:sz w:val="18"/>
          <w:szCs w:val="18"/>
        </w:rPr>
        <w:t xml:space="preserve"> Administrativos.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8309" w14:textId="67E77709" w:rsidR="00E003AD" w:rsidRDefault="00B83C91" w:rsidP="00E003AD">
    <w:pPr>
      <w:pStyle w:val="Rodap"/>
      <w:pBdr>
        <w:top w:val="single" w:sz="4" w:space="1" w:color="auto"/>
      </w:pBdr>
      <w:rPr>
        <w:rStyle w:val="fontstyle01"/>
      </w:rPr>
    </w:pPr>
    <w:r>
      <w:rPr>
        <w:rStyle w:val="fontstyle01"/>
      </w:rPr>
      <w:t>PRAD</w:t>
    </w:r>
    <w:r w:rsidR="00E003AD" w:rsidRPr="00E003AD">
      <w:rPr>
        <w:rStyle w:val="fontstyle01"/>
      </w:rPr>
      <w:t xml:space="preserve"> – Diretoria Administrativa – Coordenadoria de Compras e Coordenadoria de Licitação</w:t>
    </w:r>
  </w:p>
  <w:p w14:paraId="738BCE9A" w14:textId="77777777" w:rsidR="00E003AD" w:rsidRDefault="00E003AD" w:rsidP="00E003AD">
    <w:pPr>
      <w:pStyle w:val="Rodap"/>
      <w:pBdr>
        <w:top w:val="single" w:sz="4" w:space="1" w:color="auto"/>
      </w:pBdr>
      <w:rPr>
        <w:rStyle w:val="fontstyle01"/>
      </w:rPr>
    </w:pPr>
    <w:r>
      <w:rPr>
        <w:rStyle w:val="fontstyle01"/>
      </w:rPr>
      <w:t>Modelo de Documento de Formalização da Demanda – Contratações Públicas</w:t>
    </w:r>
  </w:p>
  <w:p w14:paraId="3B9EC81A" w14:textId="7231BA72" w:rsidR="0039278D" w:rsidRPr="00E003AD" w:rsidRDefault="00E003AD" w:rsidP="00E003AD">
    <w:pPr>
      <w:pStyle w:val="Rodap"/>
      <w:pBdr>
        <w:top w:val="single" w:sz="4" w:space="1" w:color="auto"/>
      </w:pBdr>
      <w:rPr>
        <w:rFonts w:ascii="Calibri" w:hAnsi="Calibri" w:cs="Calibri"/>
        <w:color w:val="000000"/>
        <w:sz w:val="16"/>
        <w:szCs w:val="16"/>
      </w:rPr>
    </w:pPr>
    <w:r>
      <w:rPr>
        <w:rStyle w:val="fontstyle01"/>
      </w:rPr>
      <w:t xml:space="preserve">Atualização: FEV/2025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EC10D" w14:textId="77777777" w:rsidR="00B8316E" w:rsidRDefault="00B8316E" w:rsidP="000D6E07">
      <w:pPr>
        <w:spacing w:after="0" w:line="240" w:lineRule="auto"/>
      </w:pPr>
      <w:r>
        <w:separator/>
      </w:r>
    </w:p>
  </w:footnote>
  <w:footnote w:type="continuationSeparator" w:id="0">
    <w:p w14:paraId="6A8E9CFA" w14:textId="77777777" w:rsidR="00B8316E" w:rsidRDefault="00B8316E" w:rsidP="000D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13"/>
      <w:gridCol w:w="7938"/>
      <w:gridCol w:w="1411"/>
    </w:tblGrid>
    <w:tr w:rsidR="004276A6" w14:paraId="23354250" w14:textId="77777777" w:rsidTr="004276A6">
      <w:tc>
        <w:tcPr>
          <w:tcW w:w="1413" w:type="dxa"/>
        </w:tcPr>
        <w:p w14:paraId="3C5FDB84" w14:textId="1E5F19D6" w:rsidR="004276A6" w:rsidRDefault="004276A6">
          <w:pPr>
            <w:pStyle w:val="Cabealho"/>
          </w:pPr>
          <w:r>
            <w:rPr>
              <w:noProof/>
            </w:rPr>
            <w:drawing>
              <wp:inline distT="0" distB="0" distL="0" distR="0" wp14:anchorId="416EDE0A" wp14:editId="5549016B">
                <wp:extent cx="725170" cy="640080"/>
                <wp:effectExtent l="0" t="0" r="0" b="7620"/>
                <wp:docPr id="248103686" name="Imagem 1" descr="Desenho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03686" name="Imagem 1" descr="Desenho de personagem de desenho animad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40080"/>
                        </a:xfrm>
                        <a:prstGeom prst="rect">
                          <a:avLst/>
                        </a:prstGeom>
                        <a:noFill/>
                      </pic:spPr>
                    </pic:pic>
                  </a:graphicData>
                </a:graphic>
              </wp:inline>
            </w:drawing>
          </w:r>
        </w:p>
      </w:tc>
      <w:tc>
        <w:tcPr>
          <w:tcW w:w="7938" w:type="dxa"/>
        </w:tcPr>
        <w:p w14:paraId="74CE5CBA" w14:textId="77777777" w:rsidR="004276A6" w:rsidRPr="00057D2B" w:rsidRDefault="004276A6" w:rsidP="004276A6">
          <w:pPr>
            <w:jc w:val="center"/>
            <w:rPr>
              <w:rFonts w:asciiTheme="majorHAnsi" w:hAnsiTheme="majorHAnsi" w:cstheme="majorHAnsi"/>
              <w:b/>
              <w:sz w:val="18"/>
              <w:szCs w:val="18"/>
            </w:rPr>
          </w:pPr>
          <w:r w:rsidRPr="00057D2B">
            <w:rPr>
              <w:rFonts w:asciiTheme="majorHAnsi" w:eastAsia="Times New Roman" w:hAnsiTheme="majorHAnsi" w:cstheme="majorHAnsi"/>
              <w:b/>
              <w:color w:val="000000"/>
              <w:sz w:val="18"/>
              <w:szCs w:val="18"/>
              <w:lang w:eastAsia="pt-BR"/>
            </w:rPr>
            <w:t>MINISTÉRIO DA EDUCAÇÃO</w:t>
          </w:r>
        </w:p>
        <w:p w14:paraId="2BC838E4" w14:textId="77777777" w:rsidR="004276A6" w:rsidRPr="00057D2B" w:rsidRDefault="004276A6" w:rsidP="004276A6">
          <w:pPr>
            <w:jc w:val="center"/>
            <w:rPr>
              <w:rFonts w:asciiTheme="majorHAnsi" w:eastAsia="Times New Roman" w:hAnsiTheme="majorHAnsi" w:cstheme="majorHAnsi"/>
              <w:b/>
              <w:color w:val="000000"/>
              <w:sz w:val="18"/>
              <w:szCs w:val="18"/>
              <w:lang w:eastAsia="pt-BR"/>
            </w:rPr>
          </w:pPr>
          <w:r w:rsidRPr="00057D2B">
            <w:rPr>
              <w:rFonts w:asciiTheme="majorHAnsi" w:eastAsia="Times New Roman" w:hAnsiTheme="majorHAnsi" w:cstheme="majorHAnsi"/>
              <w:b/>
              <w:color w:val="000000"/>
              <w:sz w:val="18"/>
              <w:szCs w:val="18"/>
              <w:lang w:eastAsia="pt-BR"/>
            </w:rPr>
            <w:t>UNIVERSIDADE FEDERAL DO DELTA DO PARNAÍBA</w:t>
          </w:r>
        </w:p>
        <w:p w14:paraId="3B3B5D44" w14:textId="77777777" w:rsidR="004276A6" w:rsidRPr="00057D2B" w:rsidRDefault="004276A6" w:rsidP="004276A6">
          <w:pPr>
            <w:jc w:val="center"/>
            <w:rPr>
              <w:rFonts w:asciiTheme="majorHAnsi" w:hAnsiTheme="majorHAnsi" w:cstheme="majorHAnsi"/>
              <w:b/>
              <w:sz w:val="18"/>
              <w:szCs w:val="18"/>
            </w:rPr>
          </w:pPr>
          <w:r w:rsidRPr="00057D2B">
            <w:rPr>
              <w:rFonts w:asciiTheme="majorHAnsi" w:hAnsiTheme="majorHAnsi" w:cstheme="majorHAnsi"/>
              <w:b/>
              <w:sz w:val="18"/>
              <w:szCs w:val="18"/>
            </w:rPr>
            <w:t>PRÓ-REITORIA DE ADMINISTRAÇÃO</w:t>
          </w:r>
        </w:p>
        <w:p w14:paraId="6F75DCC1" w14:textId="77777777" w:rsidR="004276A6" w:rsidRPr="00057D2B" w:rsidRDefault="004276A6" w:rsidP="004276A6">
          <w:pPr>
            <w:jc w:val="center"/>
            <w:rPr>
              <w:rFonts w:asciiTheme="majorHAnsi" w:hAnsiTheme="majorHAnsi" w:cstheme="majorHAnsi"/>
              <w:b/>
              <w:sz w:val="18"/>
              <w:szCs w:val="18"/>
            </w:rPr>
          </w:pPr>
          <w:r w:rsidRPr="00057D2B">
            <w:rPr>
              <w:rFonts w:asciiTheme="majorHAnsi" w:hAnsiTheme="majorHAnsi" w:cstheme="majorHAnsi"/>
              <w:b/>
              <w:sz w:val="18"/>
              <w:szCs w:val="18"/>
            </w:rPr>
            <w:t>DIRETORIA ADMINISTRATIVA</w:t>
          </w:r>
        </w:p>
        <w:p w14:paraId="17A2DD43" w14:textId="77777777" w:rsidR="004276A6" w:rsidRPr="00057D2B" w:rsidRDefault="004276A6" w:rsidP="004276A6">
          <w:pPr>
            <w:pStyle w:val="Ttulo5"/>
          </w:pPr>
          <w:r w:rsidRPr="00057D2B">
            <w:t>COORDENADORIA DE COMPRAS E COORDENADORIA DE LICITAÇÃO</w:t>
          </w:r>
        </w:p>
        <w:p w14:paraId="5E0F24A3" w14:textId="77777777" w:rsidR="004276A6" w:rsidRPr="00057D2B" w:rsidRDefault="004276A6" w:rsidP="004276A6">
          <w:pPr>
            <w:jc w:val="center"/>
            <w:rPr>
              <w:rFonts w:asciiTheme="majorHAnsi" w:hAnsiTheme="majorHAnsi" w:cstheme="majorHAnsi"/>
              <w:sz w:val="18"/>
              <w:szCs w:val="18"/>
            </w:rPr>
          </w:pPr>
          <w:r w:rsidRPr="00057D2B">
            <w:rPr>
              <w:rFonts w:asciiTheme="majorHAnsi" w:hAnsiTheme="majorHAnsi" w:cstheme="majorHAnsi"/>
              <w:bCs/>
              <w:sz w:val="18"/>
              <w:szCs w:val="18"/>
            </w:rPr>
            <w:t>DOCUMENTO DE FORMALIZAÇÃO DA DEMANDA</w:t>
          </w:r>
        </w:p>
        <w:p w14:paraId="44751B83" w14:textId="32F39C07" w:rsidR="004276A6" w:rsidRDefault="004276A6" w:rsidP="004276A6">
          <w:pPr>
            <w:jc w:val="center"/>
          </w:pPr>
          <w:r w:rsidRPr="00057D2B">
            <w:rPr>
              <w:rFonts w:asciiTheme="majorHAnsi" w:hAnsiTheme="majorHAnsi" w:cstheme="majorHAnsi"/>
              <w:bCs/>
              <w:sz w:val="18"/>
              <w:szCs w:val="18"/>
            </w:rPr>
            <w:t>CONTRATAÇÕES PÚBLICAS</w:t>
          </w:r>
        </w:p>
      </w:tc>
      <w:tc>
        <w:tcPr>
          <w:tcW w:w="1411" w:type="dxa"/>
        </w:tcPr>
        <w:p w14:paraId="5BAD5225" w14:textId="78CB1F47" w:rsidR="004276A6" w:rsidRDefault="004276A6">
          <w:pPr>
            <w:pStyle w:val="Cabealho"/>
          </w:pPr>
          <w:r>
            <w:rPr>
              <w:rFonts w:asciiTheme="majorHAnsi" w:eastAsia="Times New Roman" w:hAnsiTheme="majorHAnsi" w:cstheme="majorHAnsi"/>
              <w:b/>
              <w:bCs/>
              <w:noProof/>
              <w:color w:val="000000"/>
              <w:lang w:eastAsia="pt-BR"/>
            </w:rPr>
            <w:drawing>
              <wp:inline distT="0" distB="0" distL="0" distR="0" wp14:anchorId="237BE0B4" wp14:editId="6268213F">
                <wp:extent cx="712498" cy="658442"/>
                <wp:effectExtent l="0" t="0" r="0" b="8890"/>
                <wp:docPr id="2" name="Imagem 1" descr="C:\Users\Usuario\Downloads\brasão ufdp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Users\Usuario\Downloads\brasão ufdpar1.jpg"/>
                        <pic:cNvPicPr>
                          <a:picLocks noChangeAspect="1" noChangeArrowheads="1"/>
                        </pic:cNvPicPr>
                      </pic:nvPicPr>
                      <pic:blipFill>
                        <a:blip r:embed="rId2"/>
                        <a:stretch>
                          <a:fillRect/>
                        </a:stretch>
                      </pic:blipFill>
                      <pic:spPr bwMode="auto">
                        <a:xfrm>
                          <a:off x="0" y="0"/>
                          <a:ext cx="727575" cy="672375"/>
                        </a:xfrm>
                        <a:prstGeom prst="rect">
                          <a:avLst/>
                        </a:prstGeom>
                      </pic:spPr>
                    </pic:pic>
                  </a:graphicData>
                </a:graphic>
              </wp:inline>
            </w:drawing>
          </w:r>
        </w:p>
      </w:tc>
    </w:tr>
  </w:tbl>
  <w:p w14:paraId="6E2940A0" w14:textId="77777777" w:rsidR="004276A6" w:rsidRDefault="004276A6" w:rsidP="004276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2E30"/>
    <w:multiLevelType w:val="hybridMultilevel"/>
    <w:tmpl w:val="61042E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2C3617"/>
    <w:multiLevelType w:val="hybridMultilevel"/>
    <w:tmpl w:val="0D62D034"/>
    <w:lvl w:ilvl="0" w:tplc="31DAF15C">
      <w:start w:val="5"/>
      <w:numFmt w:val="bullet"/>
      <w:lvlText w:val=""/>
      <w:lvlJc w:val="left"/>
      <w:pPr>
        <w:ind w:left="720" w:hanging="360"/>
      </w:pPr>
      <w:rPr>
        <w:rFonts w:ascii="Symbol" w:eastAsiaTheme="minorHAnsi"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474D36"/>
    <w:multiLevelType w:val="multilevel"/>
    <w:tmpl w:val="38E05C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E76446"/>
    <w:multiLevelType w:val="hybridMultilevel"/>
    <w:tmpl w:val="A956C2CA"/>
    <w:lvl w:ilvl="0" w:tplc="C03AF98A">
      <w:start w:val="1"/>
      <w:numFmt w:val="decimal"/>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15:restartNumberingAfterBreak="0">
    <w:nsid w:val="66214CE6"/>
    <w:multiLevelType w:val="hybridMultilevel"/>
    <w:tmpl w:val="F7A03A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DA7AFA"/>
    <w:multiLevelType w:val="hybridMultilevel"/>
    <w:tmpl w:val="81DA3150"/>
    <w:lvl w:ilvl="0" w:tplc="648258BC">
      <w:start w:val="5"/>
      <w:numFmt w:val="bullet"/>
      <w:lvlText w:val=""/>
      <w:lvlJc w:val="left"/>
      <w:pPr>
        <w:ind w:left="720" w:hanging="360"/>
      </w:pPr>
      <w:rPr>
        <w:rFonts w:ascii="Symbol" w:eastAsiaTheme="minorHAnsi"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D855400"/>
    <w:multiLevelType w:val="hybridMultilevel"/>
    <w:tmpl w:val="AF16844E"/>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90683F"/>
    <w:multiLevelType w:val="hybridMultilevel"/>
    <w:tmpl w:val="0170A7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90850493">
    <w:abstractNumId w:val="2"/>
  </w:num>
  <w:num w:numId="2" w16cid:durableId="993144250">
    <w:abstractNumId w:val="4"/>
  </w:num>
  <w:num w:numId="3" w16cid:durableId="1017655897">
    <w:abstractNumId w:val="7"/>
  </w:num>
  <w:num w:numId="4" w16cid:durableId="491675656">
    <w:abstractNumId w:val="6"/>
  </w:num>
  <w:num w:numId="5" w16cid:durableId="1666322144">
    <w:abstractNumId w:val="1"/>
  </w:num>
  <w:num w:numId="6" w16cid:durableId="2095977940">
    <w:abstractNumId w:val="5"/>
  </w:num>
  <w:num w:numId="7" w16cid:durableId="1657953468">
    <w:abstractNumId w:val="0"/>
  </w:num>
  <w:num w:numId="8" w16cid:durableId="493884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C0"/>
    <w:rsid w:val="00004D82"/>
    <w:rsid w:val="00007E8E"/>
    <w:rsid w:val="00011EF1"/>
    <w:rsid w:val="00012C51"/>
    <w:rsid w:val="00015D29"/>
    <w:rsid w:val="0002655B"/>
    <w:rsid w:val="0005313F"/>
    <w:rsid w:val="00057D2B"/>
    <w:rsid w:val="000635E1"/>
    <w:rsid w:val="00083E4C"/>
    <w:rsid w:val="000A55B8"/>
    <w:rsid w:val="000B2647"/>
    <w:rsid w:val="000B6316"/>
    <w:rsid w:val="000C6FA8"/>
    <w:rsid w:val="000C7DA2"/>
    <w:rsid w:val="000D6E07"/>
    <w:rsid w:val="000E0B3A"/>
    <w:rsid w:val="000E3566"/>
    <w:rsid w:val="000E4FC9"/>
    <w:rsid w:val="000E609A"/>
    <w:rsid w:val="000E78A0"/>
    <w:rsid w:val="000F173B"/>
    <w:rsid w:val="000F3BEB"/>
    <w:rsid w:val="000F5D37"/>
    <w:rsid w:val="001349A3"/>
    <w:rsid w:val="00144113"/>
    <w:rsid w:val="001548F0"/>
    <w:rsid w:val="001648AE"/>
    <w:rsid w:val="00175AB3"/>
    <w:rsid w:val="00176B78"/>
    <w:rsid w:val="001D1F59"/>
    <w:rsid w:val="001E1DE0"/>
    <w:rsid w:val="001F297E"/>
    <w:rsid w:val="001F57BF"/>
    <w:rsid w:val="001F5CB0"/>
    <w:rsid w:val="00201153"/>
    <w:rsid w:val="00211F3B"/>
    <w:rsid w:val="00236562"/>
    <w:rsid w:val="00242BCB"/>
    <w:rsid w:val="0024378C"/>
    <w:rsid w:val="00252964"/>
    <w:rsid w:val="00254561"/>
    <w:rsid w:val="002A77A1"/>
    <w:rsid w:val="002C46F7"/>
    <w:rsid w:val="002C583A"/>
    <w:rsid w:val="002D6177"/>
    <w:rsid w:val="002E47B6"/>
    <w:rsid w:val="002F4908"/>
    <w:rsid w:val="00301022"/>
    <w:rsid w:val="003103A5"/>
    <w:rsid w:val="0032536F"/>
    <w:rsid w:val="0035466F"/>
    <w:rsid w:val="00391E57"/>
    <w:rsid w:val="0039278D"/>
    <w:rsid w:val="003978A9"/>
    <w:rsid w:val="003A0164"/>
    <w:rsid w:val="003A0477"/>
    <w:rsid w:val="003C1949"/>
    <w:rsid w:val="003D0F3C"/>
    <w:rsid w:val="003E1A97"/>
    <w:rsid w:val="003E2378"/>
    <w:rsid w:val="003E406D"/>
    <w:rsid w:val="004276A6"/>
    <w:rsid w:val="00430D68"/>
    <w:rsid w:val="004552D6"/>
    <w:rsid w:val="00464521"/>
    <w:rsid w:val="00480625"/>
    <w:rsid w:val="00483B9A"/>
    <w:rsid w:val="0049308A"/>
    <w:rsid w:val="004A69FD"/>
    <w:rsid w:val="004D4034"/>
    <w:rsid w:val="004F536A"/>
    <w:rsid w:val="005704B4"/>
    <w:rsid w:val="005C54C7"/>
    <w:rsid w:val="005C6CAD"/>
    <w:rsid w:val="005D2051"/>
    <w:rsid w:val="005D310E"/>
    <w:rsid w:val="005D5E4B"/>
    <w:rsid w:val="005D603F"/>
    <w:rsid w:val="005F72EB"/>
    <w:rsid w:val="00601BB3"/>
    <w:rsid w:val="006047D1"/>
    <w:rsid w:val="00610AC7"/>
    <w:rsid w:val="0063115C"/>
    <w:rsid w:val="006551E3"/>
    <w:rsid w:val="006813C0"/>
    <w:rsid w:val="0069196F"/>
    <w:rsid w:val="006A5E4F"/>
    <w:rsid w:val="006A6596"/>
    <w:rsid w:val="006A6A2A"/>
    <w:rsid w:val="006A6A68"/>
    <w:rsid w:val="006D7D3C"/>
    <w:rsid w:val="006D7E8A"/>
    <w:rsid w:val="0070014D"/>
    <w:rsid w:val="00704616"/>
    <w:rsid w:val="00705268"/>
    <w:rsid w:val="007164C4"/>
    <w:rsid w:val="00732E98"/>
    <w:rsid w:val="007519F3"/>
    <w:rsid w:val="00753CC6"/>
    <w:rsid w:val="00767723"/>
    <w:rsid w:val="0077316E"/>
    <w:rsid w:val="007A7F72"/>
    <w:rsid w:val="007D6B9E"/>
    <w:rsid w:val="007F2DE5"/>
    <w:rsid w:val="007F645D"/>
    <w:rsid w:val="008106C7"/>
    <w:rsid w:val="00832886"/>
    <w:rsid w:val="00844121"/>
    <w:rsid w:val="00871046"/>
    <w:rsid w:val="00875E30"/>
    <w:rsid w:val="008835EB"/>
    <w:rsid w:val="00884F0F"/>
    <w:rsid w:val="008A40EF"/>
    <w:rsid w:val="008D2963"/>
    <w:rsid w:val="008D7A62"/>
    <w:rsid w:val="008E3D82"/>
    <w:rsid w:val="008E6132"/>
    <w:rsid w:val="0090315B"/>
    <w:rsid w:val="00922707"/>
    <w:rsid w:val="00937E13"/>
    <w:rsid w:val="00944E46"/>
    <w:rsid w:val="009954A6"/>
    <w:rsid w:val="0099660A"/>
    <w:rsid w:val="009A171B"/>
    <w:rsid w:val="009A30C8"/>
    <w:rsid w:val="009A4637"/>
    <w:rsid w:val="009A6D39"/>
    <w:rsid w:val="009D3887"/>
    <w:rsid w:val="009F17FE"/>
    <w:rsid w:val="009F452D"/>
    <w:rsid w:val="009F76AB"/>
    <w:rsid w:val="00A018BA"/>
    <w:rsid w:val="00A07D21"/>
    <w:rsid w:val="00A3296A"/>
    <w:rsid w:val="00A404A7"/>
    <w:rsid w:val="00A53354"/>
    <w:rsid w:val="00A656CE"/>
    <w:rsid w:val="00A77904"/>
    <w:rsid w:val="00B01A8F"/>
    <w:rsid w:val="00B06784"/>
    <w:rsid w:val="00B118A2"/>
    <w:rsid w:val="00B27D04"/>
    <w:rsid w:val="00B8316E"/>
    <w:rsid w:val="00B83C91"/>
    <w:rsid w:val="00B84BF1"/>
    <w:rsid w:val="00B96B77"/>
    <w:rsid w:val="00BA15C1"/>
    <w:rsid w:val="00BD0DD5"/>
    <w:rsid w:val="00BE17A8"/>
    <w:rsid w:val="00BE259B"/>
    <w:rsid w:val="00BE279A"/>
    <w:rsid w:val="00BE28C9"/>
    <w:rsid w:val="00BF41F5"/>
    <w:rsid w:val="00C20B9F"/>
    <w:rsid w:val="00C34279"/>
    <w:rsid w:val="00C364F6"/>
    <w:rsid w:val="00C447C0"/>
    <w:rsid w:val="00C44D6E"/>
    <w:rsid w:val="00C53264"/>
    <w:rsid w:val="00C663E8"/>
    <w:rsid w:val="00C96CC9"/>
    <w:rsid w:val="00CD71F6"/>
    <w:rsid w:val="00D12DE0"/>
    <w:rsid w:val="00D31415"/>
    <w:rsid w:val="00D61EE6"/>
    <w:rsid w:val="00D73CB9"/>
    <w:rsid w:val="00D75FB0"/>
    <w:rsid w:val="00DB6DCD"/>
    <w:rsid w:val="00DD3689"/>
    <w:rsid w:val="00DE4CA5"/>
    <w:rsid w:val="00E003AD"/>
    <w:rsid w:val="00E0143F"/>
    <w:rsid w:val="00E059F3"/>
    <w:rsid w:val="00E5193A"/>
    <w:rsid w:val="00E93FAE"/>
    <w:rsid w:val="00E94C70"/>
    <w:rsid w:val="00EA15B4"/>
    <w:rsid w:val="00ED56A9"/>
    <w:rsid w:val="00EE1A1F"/>
    <w:rsid w:val="00EF73EA"/>
    <w:rsid w:val="00F313D7"/>
    <w:rsid w:val="00F55944"/>
    <w:rsid w:val="00F575D5"/>
    <w:rsid w:val="00F578DA"/>
    <w:rsid w:val="00F6365E"/>
    <w:rsid w:val="00F73ED3"/>
    <w:rsid w:val="00F90215"/>
    <w:rsid w:val="00FC5989"/>
    <w:rsid w:val="00FD1E87"/>
    <w:rsid w:val="00FE65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ECC5E"/>
  <w15:chartTrackingRefBased/>
  <w15:docId w15:val="{096121EB-AC25-4F6B-9534-224797C8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E0"/>
  </w:style>
  <w:style w:type="paragraph" w:styleId="Ttulo1">
    <w:name w:val="heading 1"/>
    <w:basedOn w:val="Normal"/>
    <w:next w:val="Normal"/>
    <w:link w:val="Ttulo1Char"/>
    <w:uiPriority w:val="9"/>
    <w:qFormat/>
    <w:rsid w:val="00C44D6E"/>
    <w:pPr>
      <w:keepNext/>
      <w:outlineLvl w:val="0"/>
    </w:pPr>
    <w:rPr>
      <w:b/>
    </w:rPr>
  </w:style>
  <w:style w:type="paragraph" w:styleId="Ttulo2">
    <w:name w:val="heading 2"/>
    <w:basedOn w:val="Normal"/>
    <w:next w:val="Normal"/>
    <w:link w:val="Ttulo2Char"/>
    <w:uiPriority w:val="9"/>
    <w:unhideWhenUsed/>
    <w:qFormat/>
    <w:rsid w:val="00C44D6E"/>
    <w:pPr>
      <w:keepNext/>
      <w:outlineLvl w:val="1"/>
    </w:pPr>
    <w:rPr>
      <w:b/>
      <w:color w:val="000000"/>
    </w:rPr>
  </w:style>
  <w:style w:type="paragraph" w:styleId="Ttulo3">
    <w:name w:val="heading 3"/>
    <w:basedOn w:val="Normal"/>
    <w:next w:val="Normal"/>
    <w:link w:val="Ttulo3Char"/>
    <w:uiPriority w:val="9"/>
    <w:unhideWhenUsed/>
    <w:qFormat/>
    <w:rsid w:val="007A7F72"/>
    <w:pPr>
      <w:keepNext/>
      <w:suppressAutoHyphens/>
      <w:spacing w:after="0" w:line="240" w:lineRule="auto"/>
      <w:jc w:val="center"/>
      <w:outlineLvl w:val="2"/>
    </w:pPr>
    <w:rPr>
      <w:rFonts w:asciiTheme="majorHAnsi" w:hAnsiTheme="majorHAnsi" w:cstheme="majorHAnsi"/>
      <w:b/>
      <w:bCs/>
    </w:rPr>
  </w:style>
  <w:style w:type="paragraph" w:styleId="Ttulo4">
    <w:name w:val="heading 4"/>
    <w:basedOn w:val="Normal"/>
    <w:next w:val="Normal"/>
    <w:link w:val="Ttulo4Char"/>
    <w:uiPriority w:val="9"/>
    <w:unhideWhenUsed/>
    <w:qFormat/>
    <w:rsid w:val="00F90215"/>
    <w:pPr>
      <w:keepNext/>
      <w:jc w:val="right"/>
      <w:outlineLvl w:val="3"/>
    </w:pPr>
    <w:rPr>
      <w:rFonts w:asciiTheme="majorHAnsi" w:hAnsiTheme="majorHAnsi" w:cstheme="majorHAnsi"/>
      <w:b/>
    </w:rPr>
  </w:style>
  <w:style w:type="paragraph" w:styleId="Ttulo5">
    <w:name w:val="heading 5"/>
    <w:basedOn w:val="Normal"/>
    <w:next w:val="Normal"/>
    <w:link w:val="Ttulo5Char"/>
    <w:uiPriority w:val="9"/>
    <w:unhideWhenUsed/>
    <w:qFormat/>
    <w:rsid w:val="00057D2B"/>
    <w:pPr>
      <w:keepNext/>
      <w:pBdr>
        <w:bottom w:val="single" w:sz="4" w:space="1" w:color="auto"/>
      </w:pBdr>
      <w:suppressAutoHyphens/>
      <w:spacing w:after="0" w:line="240" w:lineRule="auto"/>
      <w:jc w:val="center"/>
      <w:outlineLvl w:val="4"/>
    </w:pPr>
    <w:rPr>
      <w:rFonts w:asciiTheme="majorHAnsi" w:hAnsiTheme="majorHAnsi" w:cstheme="majorHAnsi"/>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6E07"/>
  </w:style>
  <w:style w:type="paragraph" w:styleId="Rodap">
    <w:name w:val="footer"/>
    <w:basedOn w:val="Normal"/>
    <w:link w:val="RodapChar"/>
    <w:uiPriority w:val="99"/>
    <w:unhideWhenUsed/>
    <w:rsid w:val="000D6E0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D6E07"/>
  </w:style>
  <w:style w:type="table" w:styleId="Tabelacomgrade">
    <w:name w:val="Table Grid"/>
    <w:basedOn w:val="Tabelanormal"/>
    <w:uiPriority w:val="39"/>
    <w:rsid w:val="000D6E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qFormat/>
    <w:rsid w:val="000D6E07"/>
    <w:rPr>
      <w:rFonts w:ascii="Calibri" w:hAnsi="Calibri" w:cs="Calibri"/>
      <w:b w:val="0"/>
      <w:bCs w:val="0"/>
      <w:i w:val="0"/>
      <w:iCs w:val="0"/>
      <w:color w:val="000000"/>
      <w:sz w:val="16"/>
      <w:szCs w:val="16"/>
    </w:rPr>
  </w:style>
  <w:style w:type="paragraph" w:styleId="PargrafodaLista">
    <w:name w:val="List Paragraph"/>
    <w:basedOn w:val="Normal"/>
    <w:uiPriority w:val="34"/>
    <w:qFormat/>
    <w:rsid w:val="008106C7"/>
    <w:pPr>
      <w:ind w:left="720"/>
      <w:contextualSpacing/>
    </w:pPr>
  </w:style>
  <w:style w:type="character" w:styleId="Refdecomentrio">
    <w:name w:val="annotation reference"/>
    <w:basedOn w:val="Fontepargpadro"/>
    <w:uiPriority w:val="99"/>
    <w:semiHidden/>
    <w:unhideWhenUsed/>
    <w:rsid w:val="00832886"/>
    <w:rPr>
      <w:sz w:val="16"/>
      <w:szCs w:val="16"/>
    </w:rPr>
  </w:style>
  <w:style w:type="paragraph" w:styleId="Textodecomentrio">
    <w:name w:val="annotation text"/>
    <w:basedOn w:val="Normal"/>
    <w:link w:val="TextodecomentrioChar"/>
    <w:uiPriority w:val="99"/>
    <w:unhideWhenUsed/>
    <w:rsid w:val="00832886"/>
    <w:pPr>
      <w:spacing w:line="240" w:lineRule="auto"/>
    </w:pPr>
    <w:rPr>
      <w:sz w:val="20"/>
      <w:szCs w:val="20"/>
    </w:rPr>
  </w:style>
  <w:style w:type="character" w:customStyle="1" w:styleId="TextodecomentrioChar">
    <w:name w:val="Texto de comentário Char"/>
    <w:basedOn w:val="Fontepargpadro"/>
    <w:link w:val="Textodecomentrio"/>
    <w:uiPriority w:val="99"/>
    <w:rsid w:val="00832886"/>
    <w:rPr>
      <w:sz w:val="20"/>
      <w:szCs w:val="20"/>
    </w:rPr>
  </w:style>
  <w:style w:type="paragraph" w:styleId="Assuntodocomentrio">
    <w:name w:val="annotation subject"/>
    <w:basedOn w:val="Textodecomentrio"/>
    <w:next w:val="Textodecomentrio"/>
    <w:link w:val="AssuntodocomentrioChar"/>
    <w:uiPriority w:val="99"/>
    <w:semiHidden/>
    <w:unhideWhenUsed/>
    <w:rsid w:val="00832886"/>
    <w:rPr>
      <w:b/>
      <w:bCs/>
    </w:rPr>
  </w:style>
  <w:style w:type="character" w:customStyle="1" w:styleId="AssuntodocomentrioChar">
    <w:name w:val="Assunto do comentário Char"/>
    <w:basedOn w:val="TextodecomentrioChar"/>
    <w:link w:val="Assuntodocomentrio"/>
    <w:uiPriority w:val="99"/>
    <w:semiHidden/>
    <w:rsid w:val="00832886"/>
    <w:rPr>
      <w:b/>
      <w:bCs/>
      <w:sz w:val="20"/>
      <w:szCs w:val="20"/>
    </w:rPr>
  </w:style>
  <w:style w:type="character" w:styleId="Hyperlink">
    <w:name w:val="Hyperlink"/>
    <w:basedOn w:val="Fontepargpadro"/>
    <w:uiPriority w:val="99"/>
    <w:unhideWhenUsed/>
    <w:rsid w:val="00430D68"/>
    <w:rPr>
      <w:color w:val="0563C1" w:themeColor="hyperlink"/>
      <w:u w:val="single"/>
    </w:rPr>
  </w:style>
  <w:style w:type="character" w:styleId="MenoPendente">
    <w:name w:val="Unresolved Mention"/>
    <w:basedOn w:val="Fontepargpadro"/>
    <w:uiPriority w:val="99"/>
    <w:semiHidden/>
    <w:unhideWhenUsed/>
    <w:rsid w:val="00430D68"/>
    <w:rPr>
      <w:color w:val="605E5C"/>
      <w:shd w:val="clear" w:color="auto" w:fill="E1DFDD"/>
    </w:rPr>
  </w:style>
  <w:style w:type="character" w:customStyle="1" w:styleId="Ttulo1Char">
    <w:name w:val="Título 1 Char"/>
    <w:basedOn w:val="Fontepargpadro"/>
    <w:link w:val="Ttulo1"/>
    <w:uiPriority w:val="9"/>
    <w:rsid w:val="00C44D6E"/>
    <w:rPr>
      <w:b/>
    </w:rPr>
  </w:style>
  <w:style w:type="character" w:customStyle="1" w:styleId="Ttulo2Char">
    <w:name w:val="Título 2 Char"/>
    <w:basedOn w:val="Fontepargpadro"/>
    <w:link w:val="Ttulo2"/>
    <w:uiPriority w:val="9"/>
    <w:rsid w:val="00C44D6E"/>
    <w:rPr>
      <w:b/>
      <w:color w:val="000000"/>
    </w:rPr>
  </w:style>
  <w:style w:type="paragraph" w:styleId="Textodebalo">
    <w:name w:val="Balloon Text"/>
    <w:basedOn w:val="Normal"/>
    <w:link w:val="TextodebaloChar"/>
    <w:uiPriority w:val="99"/>
    <w:semiHidden/>
    <w:unhideWhenUsed/>
    <w:rsid w:val="00083E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3E4C"/>
    <w:rPr>
      <w:rFonts w:ascii="Segoe UI" w:hAnsi="Segoe UI" w:cs="Segoe UI"/>
      <w:sz w:val="18"/>
      <w:szCs w:val="18"/>
    </w:rPr>
  </w:style>
  <w:style w:type="paragraph" w:styleId="Textodenotadefim">
    <w:name w:val="endnote text"/>
    <w:basedOn w:val="Normal"/>
    <w:link w:val="TextodenotadefimChar"/>
    <w:uiPriority w:val="99"/>
    <w:unhideWhenUsed/>
    <w:rsid w:val="00C364F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C364F6"/>
    <w:rPr>
      <w:sz w:val="20"/>
      <w:szCs w:val="20"/>
    </w:rPr>
  </w:style>
  <w:style w:type="character" w:styleId="Refdenotadefim">
    <w:name w:val="endnote reference"/>
    <w:basedOn w:val="Fontepargpadro"/>
    <w:uiPriority w:val="99"/>
    <w:semiHidden/>
    <w:unhideWhenUsed/>
    <w:rsid w:val="00C364F6"/>
    <w:rPr>
      <w:vertAlign w:val="superscript"/>
    </w:rPr>
  </w:style>
  <w:style w:type="character" w:customStyle="1" w:styleId="normaltextrun">
    <w:name w:val="normaltextrun"/>
    <w:basedOn w:val="Fontepargpadro"/>
    <w:rsid w:val="00175AB3"/>
  </w:style>
  <w:style w:type="character" w:styleId="HiperlinkVisitado">
    <w:name w:val="FollowedHyperlink"/>
    <w:basedOn w:val="Fontepargpadro"/>
    <w:uiPriority w:val="99"/>
    <w:semiHidden/>
    <w:unhideWhenUsed/>
    <w:rsid w:val="005C54C7"/>
    <w:rPr>
      <w:color w:val="954F72" w:themeColor="followedHyperlink"/>
      <w:u w:val="single"/>
    </w:rPr>
  </w:style>
  <w:style w:type="character" w:styleId="Forte">
    <w:name w:val="Strong"/>
    <w:basedOn w:val="Fontepargpadro"/>
    <w:uiPriority w:val="22"/>
    <w:qFormat/>
    <w:rsid w:val="00C53264"/>
    <w:rPr>
      <w:b/>
      <w:bCs/>
    </w:rPr>
  </w:style>
  <w:style w:type="paragraph" w:styleId="Corpodetexto">
    <w:name w:val="Body Text"/>
    <w:basedOn w:val="Normal"/>
    <w:link w:val="CorpodetextoChar"/>
    <w:uiPriority w:val="99"/>
    <w:unhideWhenUsed/>
    <w:rsid w:val="00601BB3"/>
    <w:pPr>
      <w:suppressAutoHyphens/>
      <w:spacing w:after="0" w:line="240" w:lineRule="auto"/>
      <w:jc w:val="both"/>
    </w:pPr>
    <w:rPr>
      <w:rFonts w:asciiTheme="majorHAnsi" w:hAnsiTheme="majorHAnsi" w:cstheme="majorHAnsi"/>
      <w:bCs/>
    </w:rPr>
  </w:style>
  <w:style w:type="character" w:customStyle="1" w:styleId="CorpodetextoChar">
    <w:name w:val="Corpo de texto Char"/>
    <w:basedOn w:val="Fontepargpadro"/>
    <w:link w:val="Corpodetexto"/>
    <w:uiPriority w:val="99"/>
    <w:rsid w:val="00601BB3"/>
    <w:rPr>
      <w:rFonts w:asciiTheme="majorHAnsi" w:hAnsiTheme="majorHAnsi" w:cstheme="majorHAnsi"/>
      <w:bCs/>
    </w:rPr>
  </w:style>
  <w:style w:type="paragraph" w:styleId="Corpodetexto2">
    <w:name w:val="Body Text 2"/>
    <w:basedOn w:val="Normal"/>
    <w:link w:val="Corpodetexto2Char"/>
    <w:uiPriority w:val="99"/>
    <w:unhideWhenUsed/>
    <w:rsid w:val="00A656CE"/>
    <w:pPr>
      <w:suppressAutoHyphens/>
      <w:spacing w:after="0" w:line="240" w:lineRule="auto"/>
      <w:jc w:val="both"/>
    </w:pPr>
    <w:rPr>
      <w:rFonts w:asciiTheme="majorHAnsi" w:hAnsiTheme="majorHAnsi" w:cstheme="majorHAnsi"/>
      <w:b/>
    </w:rPr>
  </w:style>
  <w:style w:type="character" w:customStyle="1" w:styleId="Corpodetexto2Char">
    <w:name w:val="Corpo de texto 2 Char"/>
    <w:basedOn w:val="Fontepargpadro"/>
    <w:link w:val="Corpodetexto2"/>
    <w:uiPriority w:val="99"/>
    <w:rsid w:val="00A656CE"/>
    <w:rPr>
      <w:rFonts w:asciiTheme="majorHAnsi" w:hAnsiTheme="majorHAnsi" w:cstheme="majorHAnsi"/>
      <w:b/>
    </w:rPr>
  </w:style>
  <w:style w:type="character" w:customStyle="1" w:styleId="Ttulo3Char">
    <w:name w:val="Título 3 Char"/>
    <w:basedOn w:val="Fontepargpadro"/>
    <w:link w:val="Ttulo3"/>
    <w:uiPriority w:val="9"/>
    <w:rsid w:val="007A7F72"/>
    <w:rPr>
      <w:rFonts w:asciiTheme="majorHAnsi" w:hAnsiTheme="majorHAnsi" w:cstheme="majorHAnsi"/>
      <w:b/>
      <w:bCs/>
    </w:rPr>
  </w:style>
  <w:style w:type="paragraph" w:styleId="Corpodetexto3">
    <w:name w:val="Body Text 3"/>
    <w:basedOn w:val="Normal"/>
    <w:link w:val="Corpodetexto3Char"/>
    <w:uiPriority w:val="99"/>
    <w:unhideWhenUsed/>
    <w:rsid w:val="000B2647"/>
    <w:pPr>
      <w:shd w:val="clear" w:color="auto" w:fill="D9E2F3" w:themeFill="accent1" w:themeFillTint="33"/>
      <w:suppressAutoHyphens/>
      <w:spacing w:after="0" w:line="240" w:lineRule="auto"/>
      <w:jc w:val="both"/>
    </w:pPr>
    <w:rPr>
      <w:rFonts w:asciiTheme="majorHAnsi" w:hAnsiTheme="majorHAnsi" w:cstheme="majorHAnsi"/>
      <w:b/>
      <w:color w:val="222222"/>
      <w:shd w:val="clear" w:color="auto" w:fill="FFFFFF"/>
    </w:rPr>
  </w:style>
  <w:style w:type="character" w:customStyle="1" w:styleId="Corpodetexto3Char">
    <w:name w:val="Corpo de texto 3 Char"/>
    <w:basedOn w:val="Fontepargpadro"/>
    <w:link w:val="Corpodetexto3"/>
    <w:uiPriority w:val="99"/>
    <w:rsid w:val="000B2647"/>
    <w:rPr>
      <w:rFonts w:asciiTheme="majorHAnsi" w:hAnsiTheme="majorHAnsi" w:cstheme="majorHAnsi"/>
      <w:b/>
      <w:color w:val="222222"/>
      <w:shd w:val="clear" w:color="auto" w:fill="D9E2F3" w:themeFill="accent1" w:themeFillTint="33"/>
    </w:rPr>
  </w:style>
  <w:style w:type="character" w:customStyle="1" w:styleId="Ttulo4Char">
    <w:name w:val="Título 4 Char"/>
    <w:basedOn w:val="Fontepargpadro"/>
    <w:link w:val="Ttulo4"/>
    <w:uiPriority w:val="9"/>
    <w:rsid w:val="00F90215"/>
    <w:rPr>
      <w:rFonts w:asciiTheme="majorHAnsi" w:hAnsiTheme="majorHAnsi" w:cstheme="majorHAnsi"/>
      <w:b/>
    </w:rPr>
  </w:style>
  <w:style w:type="character" w:customStyle="1" w:styleId="Ttulo5Char">
    <w:name w:val="Título 5 Char"/>
    <w:basedOn w:val="Fontepargpadro"/>
    <w:link w:val="Ttulo5"/>
    <w:uiPriority w:val="9"/>
    <w:rsid w:val="00057D2B"/>
    <w:rPr>
      <w:rFonts w:asciiTheme="majorHAnsi" w:hAnsiTheme="majorHAnsi" w:cstheme="maj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6654">
      <w:bodyDiv w:val="1"/>
      <w:marLeft w:val="0"/>
      <w:marRight w:val="0"/>
      <w:marTop w:val="0"/>
      <w:marBottom w:val="0"/>
      <w:divBdr>
        <w:top w:val="none" w:sz="0" w:space="0" w:color="auto"/>
        <w:left w:val="none" w:sz="0" w:space="0" w:color="auto"/>
        <w:bottom w:val="none" w:sz="0" w:space="0" w:color="auto"/>
        <w:right w:val="none" w:sz="0" w:space="0" w:color="auto"/>
      </w:divBdr>
      <w:divsChild>
        <w:div w:id="550188099">
          <w:marLeft w:val="0"/>
          <w:marRight w:val="0"/>
          <w:marTop w:val="0"/>
          <w:marBottom w:val="0"/>
          <w:divBdr>
            <w:top w:val="none" w:sz="0" w:space="0" w:color="auto"/>
            <w:left w:val="none" w:sz="0" w:space="0" w:color="auto"/>
            <w:bottom w:val="none" w:sz="0" w:space="0" w:color="auto"/>
            <w:right w:val="none" w:sz="0" w:space="0" w:color="auto"/>
          </w:divBdr>
          <w:divsChild>
            <w:div w:id="17681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dpar.edu.br/reitoria/reitoria-1/documentos/portarias/atos-e-portarias-da-reitoria/2024/PORTARIAN416DE28DEAGOSTODE2024.PDF" TargetMode="External"/><Relationship Id="rId13" Type="http://schemas.openxmlformats.org/officeDocument/2006/relationships/hyperlink" Target="https://www.escolavirtual.gov.br/curso/3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ap.enap.gov.br/vitrine/curso/2080/?area=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olavirtual.gov.br/curso/9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fdpar.edu.br/reitoria/reitoria-1/documentos/portarias/atos-e-portarias-da-reitoria/2024/PORTARIAN416DE28DEAGOSTODE2024.PDF" TargetMode="External"/><Relationship Id="rId4" Type="http://schemas.openxmlformats.org/officeDocument/2006/relationships/settings" Target="settings.xml"/><Relationship Id="rId9" Type="http://schemas.openxmlformats.org/officeDocument/2006/relationships/hyperlink" Target="https://ufdpar.edu.br/reitoria/reitoria-1/documentos/portarias/atos-e-portarias-da-reitoria/2024/PORTARIAN416DE28DEAGOSTODE2024.PDF"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br/compras/pt-br/acesso-a-informacao/perguntas-frequentes/instrucao-normativa-de-servicos-in-no-5-de-2017/2-fase-de-planejamento/2-7-o-que-e" TargetMode="External"/><Relationship Id="rId3" Type="http://schemas.openxmlformats.org/officeDocument/2006/relationships/hyperlink" Target="https://ufdpar.edu.br/reitoria/reitoria-1/documentos/resolucoes/resolucoes-consuni/2024/RESOLUOCONSUNIN87DE13DESETEMBRODE2024ePLS.pdf" TargetMode="External"/><Relationship Id="rId7" Type="http://schemas.openxmlformats.org/officeDocument/2006/relationships/hyperlink" Target="https://www.gov.br/compras/pt-br/agente-publico/orientacoes-e-procedimentos/35-orientacao-sobre-procedimento-simplificado-para-estimar-o-valor-preliminar-da-contratacao-para-plano-de-contratacoes-anual" TargetMode="External"/><Relationship Id="rId2" Type="http://schemas.openxmlformats.org/officeDocument/2006/relationships/hyperlink" Target="https://ufdpar.edu.br/pdi/paginas/arquivo_plano-de-desenvolvimento-institucional-ufdpar-2024-2028.pdf/" TargetMode="External"/><Relationship Id="rId1" Type="http://schemas.openxmlformats.org/officeDocument/2006/relationships/hyperlink" Target="https://ufdpar.edu.br/reitoria/reitoria-1/documentos/portarias/atos-e-portarias-da-reitoria/2024/PORTARIAN416DE28DEAGOSTODE2024.PDF" TargetMode="External"/><Relationship Id="rId6" Type="http://schemas.openxmlformats.org/officeDocument/2006/relationships/hyperlink" Target="https://www.gov.br/agu/pt-br/composicao/cgu/cgu/ipp" TargetMode="External"/><Relationship Id="rId11" Type="http://schemas.openxmlformats.org/officeDocument/2006/relationships/hyperlink" Target="https://ufdpar.edu.br/progep/paginas/plano-de-desenvolvimento-de-pessoas" TargetMode="External"/><Relationship Id="rId5" Type="http://schemas.openxmlformats.org/officeDocument/2006/relationships/hyperlink" Target="https://ufdpar.edu.br/reitoria/reitoria-1/documentos/resolucoes/resolucoes-consuni/2024/RESOLUCOCONSUNIN88DE17DESETEMBRODE2024.pdf" TargetMode="External"/><Relationship Id="rId10" Type="http://schemas.openxmlformats.org/officeDocument/2006/relationships/hyperlink" Target="https://www.gov.br/compras/pt-br/acesso-a-informacao/perguntas-frequentes/instrucao-normativa-de-servicos-in-no-5-de-2017/2-fase-de-planejamento/2-2-2013-quais-os-procedimentos" TargetMode="External"/><Relationship Id="rId4" Type="http://schemas.openxmlformats.org/officeDocument/2006/relationships/hyperlink" Target="https://catalogo.compras.gov.br/cnbs-web/busca" TargetMode="External"/><Relationship Id="rId9" Type="http://schemas.openxmlformats.org/officeDocument/2006/relationships/hyperlink" Target="https://ufdpar.edu.br/reitoria/reitoria-1/documentos/portarias/atos-e-portarias-da-reitoria/2024/PORTARIAN416DE28DEAGOSTODE202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8D5D-20E1-4E79-AEE2-41C11D7A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6</Pages>
  <Words>1137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Raphaela Silva</cp:lastModifiedBy>
  <cp:revision>61</cp:revision>
  <dcterms:created xsi:type="dcterms:W3CDTF">2025-02-15T10:15:00Z</dcterms:created>
  <dcterms:modified xsi:type="dcterms:W3CDTF">2025-02-20T19:17:00Z</dcterms:modified>
</cp:coreProperties>
</file>