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9B15" w14:textId="77777777" w:rsidR="00DE7715" w:rsidRDefault="00DE7715" w:rsidP="00DE7715">
      <w:pPr>
        <w:spacing w:before="55"/>
        <w:ind w:right="-4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Nº 01/2024 – PPGAPM/UFDPar</w:t>
      </w:r>
    </w:p>
    <w:p w14:paraId="0A8743AF" w14:textId="77777777" w:rsidR="00DE7715" w:rsidRDefault="00DE7715" w:rsidP="00DE7715">
      <w:pPr>
        <w:spacing w:before="55"/>
        <w:ind w:right="-45"/>
        <w:jc w:val="center"/>
        <w:rPr>
          <w:rFonts w:ascii="Times New Roman" w:eastAsia="Times New Roman" w:hAnsi="Times New Roman" w:cs="Times New Roman"/>
          <w:b/>
        </w:rPr>
      </w:pPr>
    </w:p>
    <w:p w14:paraId="023C35E5" w14:textId="77777777" w:rsidR="00DE7715" w:rsidRDefault="00DE7715" w:rsidP="00DE7715">
      <w:pPr>
        <w:spacing w:before="55"/>
        <w:ind w:right="-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ANEXO III - </w:t>
      </w:r>
      <w:r>
        <w:rPr>
          <w:rFonts w:ascii="Times New Roman" w:eastAsia="Times New Roman" w:hAnsi="Times New Roman" w:cs="Times New Roman"/>
        </w:rPr>
        <w:t>FORMULÁRIO DE INSCRIÇÃO</w:t>
      </w:r>
    </w:p>
    <w:p w14:paraId="5AEC30D6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21A66C0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9E49889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7768"/>
          <w:tab w:val="left" w:pos="9545"/>
        </w:tabs>
        <w:ind w:right="21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Nome: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Sexo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1BC8FDF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09E81829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4463"/>
          <w:tab w:val="left" w:pos="7153"/>
          <w:tab w:val="left" w:pos="9901"/>
        </w:tabs>
        <w:spacing w:before="86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de Nascimento: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Naturalidade: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Nacionalidade: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7F38E93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45B1614A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3474"/>
          <w:tab w:val="left" w:pos="6403"/>
          <w:tab w:val="left" w:pos="9780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Registro Geral: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Órgão Emissor: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Data de Emissão: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0EE1D17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09DEC098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4526"/>
          <w:tab w:val="left" w:pos="9718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CPF: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Título de Eleitor: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18F3467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2DDA1B33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9901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Endereço: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524DD1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2780200C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4423"/>
          <w:tab w:val="left" w:pos="7006"/>
          <w:tab w:val="left" w:pos="9735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CEP: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Cidade: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Estado: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95A2D05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137E0FA8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5728"/>
          <w:tab w:val="left" w:pos="9798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Fone: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Celular: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62B56CD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27ADEE36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9836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6984B22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2B873610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9797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Link do Currículo: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31CE10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7ABB3C3D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9873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Curso de Doutorado: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C02D6E2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13FA9D81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6579"/>
          <w:tab w:val="left" w:pos="9901"/>
        </w:tabs>
        <w:spacing w:before="87"/>
        <w:ind w:left="253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Instituição </w:t>
      </w:r>
      <w:sdt>
        <w:sdtPr>
          <w:tag w:val="goog_rdk_101"/>
          <w:id w:val="-473841267"/>
          <w:showingPlcHdr/>
        </w:sdtPr>
        <w:sdtContent>
          <w:r>
            <w:t xml:space="preserve">     </w:t>
          </w:r>
        </w:sdtContent>
      </w:sdt>
      <w:sdt>
        <w:sdtPr>
          <w:tag w:val="goog_rdk_102"/>
          <w:id w:val="-1087538888"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>o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nde </w:t>
      </w:r>
      <w:sdt>
        <w:sdtPr>
          <w:tag w:val="goog_rdk_103"/>
          <w:id w:val="-1009974142"/>
          <w:showingPlcHdr/>
        </w:sdtPr>
        <w:sdtContent>
          <w:r>
            <w:t xml:space="preserve">     </w:t>
          </w:r>
        </w:sdtContent>
      </w:sdt>
      <w:sdt>
        <w:sdtPr>
          <w:tag w:val="goog_rdk_104"/>
          <w:id w:val="709313015"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>c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ursou </w:t>
      </w:r>
      <w:sdt>
        <w:sdtPr>
          <w:tag w:val="goog_rdk_105"/>
          <w:id w:val="-416016666"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 xml:space="preserve">o 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 xml:space="preserve">Doutorado: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Ano de Obtenção do Título: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0792C04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6579"/>
          <w:tab w:val="left" w:pos="9901"/>
        </w:tabs>
        <w:spacing w:before="87"/>
        <w:ind w:left="253"/>
        <w:rPr>
          <w:rFonts w:ascii="Times New Roman" w:eastAsia="Times New Roman" w:hAnsi="Times New Roman" w:cs="Times New Roman"/>
          <w:color w:val="000000"/>
          <w:u w:val="single"/>
        </w:rPr>
      </w:pPr>
    </w:p>
    <w:p w14:paraId="139A5A3E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6579"/>
          <w:tab w:val="left" w:pos="9901"/>
        </w:tabs>
        <w:spacing w:before="87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Linha de </w:t>
      </w:r>
      <w:sdt>
        <w:sdtPr>
          <w:tag w:val="goog_rdk_107"/>
          <w:id w:val="1271195400"/>
        </w:sdtPr>
        <w:sdtContent>
          <w:r>
            <w:rPr>
              <w:rFonts w:ascii="Times New Roman" w:eastAsia="Times New Roman" w:hAnsi="Times New Roman" w:cs="Times New Roman"/>
              <w:color w:val="000000"/>
            </w:rPr>
            <w:t>P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esquisa: _____________________________________________________________________</w:t>
      </w:r>
    </w:p>
    <w:p w14:paraId="2384A643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2EB127C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spacing w:before="56"/>
        <w:ind w:left="2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Declaro que estou ciente e concordo com as instruções do EDITAL Nº 01/2024 – PPGAPM/UFDPar e demais normas que tratam o processo de seleção.</w:t>
      </w:r>
    </w:p>
    <w:p w14:paraId="7F30F716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483F13E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4CAA0E1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C8AAAEA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1401"/>
          <w:tab w:val="left" w:pos="1924"/>
          <w:tab w:val="left" w:pos="2608"/>
        </w:tabs>
        <w:ind w:left="17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Parnaíba (PI) ___/___/</w:t>
      </w:r>
      <w:r>
        <w:rPr>
          <w:rFonts w:ascii="Times New Roman" w:eastAsia="Times New Roman" w:hAnsi="Times New Roman" w:cs="Times New Roman"/>
        </w:rPr>
        <w:t>______</w:t>
      </w:r>
    </w:p>
    <w:p w14:paraId="3ECB77F3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EC56DCF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7127173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3996F4B0" w14:textId="77777777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F23BD5" w14:textId="036A94B1" w:rsidR="00DE7715" w:rsidRDefault="00DE7715" w:rsidP="00DE7715">
      <w:pPr>
        <w:pBdr>
          <w:top w:val="nil"/>
          <w:left w:val="nil"/>
          <w:bottom w:val="nil"/>
          <w:right w:val="nil"/>
          <w:between w:val="nil"/>
        </w:pBdr>
        <w:tabs>
          <w:tab w:val="left" w:pos="7404"/>
        </w:tabs>
        <w:ind w:left="176"/>
        <w:jc w:val="center"/>
      </w:pPr>
      <w:r>
        <w:rPr>
          <w:rFonts w:ascii="Times New Roman" w:eastAsia="Times New Roman" w:hAnsi="Times New Roman" w:cs="Times New Roman"/>
          <w:color w:val="000000"/>
        </w:rPr>
        <w:t>Assinatura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sectPr w:rsidR="00DE7715" w:rsidSect="00DE7715">
      <w:headerReference w:type="default" r:id="rId5"/>
      <w:footerReference w:type="default" r:id="rId6"/>
      <w:pgSz w:w="11920" w:h="16840"/>
      <w:pgMar w:top="2220" w:right="1020" w:bottom="1440" w:left="880" w:header="0" w:footer="12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172"/>
      <w:id w:val="1993515759"/>
    </w:sdtPr>
    <w:sdtEndPr/>
    <w:sdtContent>
      <w:p w14:paraId="606EA9B4" w14:textId="77777777" w:rsidR="00DE7715" w:rsidRDefault="00DE7715" w:rsidP="00377287">
        <w:pPr>
          <w:pBdr>
            <w:top w:val="nil"/>
            <w:left w:val="nil"/>
            <w:bottom w:val="nil"/>
            <w:right w:val="nil"/>
            <w:between w:val="nil"/>
          </w:pBdr>
          <w:spacing w:line="14" w:lineRule="auto"/>
          <w:jc w:val="right"/>
          <w:rPr>
            <w:rFonts w:ascii="Times New Roman" w:eastAsia="Times New Roman" w:hAnsi="Times New Roman" w:cs="Times New Roman"/>
            <w:color w:val="000000"/>
            <w:sz w:val="20"/>
            <w:szCs w:val="20"/>
          </w:rPr>
        </w:pPr>
        <w:sdt>
          <w:sdtPr>
            <w:tag w:val="goog_rdk_171"/>
            <w:id w:val="-1508596744"/>
          </w:sdtPr>
          <w:sdtEndPr/>
          <w:sdtContent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>PAGE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sdtContent>
        </w:sdt>
        <w:r>
          <w:rPr>
            <w:noProof/>
          </w:rPr>
          <mc:AlternateContent>
            <mc:Choice Requires="wps">
              <w:drawing>
                <wp:anchor distT="0" distB="0" distL="0" distR="0" simplePos="0" relativeHeight="251659264" behindDoc="1" locked="0" layoutInCell="1" hidden="0" allowOverlap="1" wp14:anchorId="133F520C" wp14:editId="7F3B499B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9740900</wp:posOffset>
                  </wp:positionV>
                  <wp:extent cx="5845782" cy="467995"/>
                  <wp:effectExtent l="0" t="0" r="0" b="0"/>
                  <wp:wrapNone/>
                  <wp:docPr id="11" name="Retângul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2427872" y="3550765"/>
                            <a:ext cx="5836257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4C0ABB" w14:textId="77777777" w:rsidR="00DE7715" w:rsidRDefault="00DE7715">
                              <w:pPr>
                                <w:spacing w:before="11"/>
                                <w:ind w:left="20" w:right="20" w:firstLine="2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Programa de Pós-Graduação em Artes, Patrimônio e Museologia (PPGAPM/UFDPar) </w:t>
                              </w:r>
                            </w:p>
                            <w:p w14:paraId="40447CAE" w14:textId="77777777" w:rsidR="00DE7715" w:rsidRDefault="00DE7715">
                              <w:pPr>
                                <w:spacing w:before="11"/>
                                <w:ind w:left="20" w:right="20" w:firstLine="2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</w:rPr>
                                <w:t>Av. São Sebastião, 2819 – Bairro Nossa Senhora de Fátima. CEP 64.202-020. Parnaíba – PI</w:t>
                              </w:r>
                            </w:p>
                            <w:p w14:paraId="1E6FE366" w14:textId="77777777" w:rsidR="00DE7715" w:rsidRDefault="00DE7715">
                              <w:pPr>
                                <w:ind w:left="20" w:right="13" w:firstLine="20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E-mail: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70C0"/>
                                  <w:sz w:val="20"/>
                                  <w:u w:val="single"/>
                                </w:rPr>
                                <w:t>mapm@ufpi.edu.br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33F520C" id="Retângulo 11" o:spid="_x0000_s1026" style="position:absolute;left:0;text-align:left;margin-left:26pt;margin-top:767pt;width:460.3pt;height:36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dbswEAAEoDAAAOAAAAZHJzL2Uyb0RvYy54bWysU8GK2zAQvRf6D0L3xo43ToKJs5QuKYWl&#10;DWz7AYosxQJbUmeU2Pn7juRks21vpRf5aTS8efNmvHkc+46dFaBxtubzWc6ZstI1xh5r/uP77sOa&#10;MwzCNqJzVtX8opA/bt+/2wy+UoVrXdcoYERisRp8zdsQfJVlKFvVC5w5ryw9age9CHSFY9aAGIi9&#10;77Iiz5fZ4KDx4KRCpOjT9Mi3iV9rJcM3rVEF1tWctIV0QjoP8cy2G1EdQfjWyKsM8Q8qemEsFX2l&#10;ehJBsBOYv6h6I8Gh02EmXZ85rY1UqQfqZp7/0c1LK7xKvZA56F9twv9HK7+eX/weyIbBY4UEYxej&#10;hj5+SR8ba14sitV6VXB2qflDWearZTkZp8bAJCWU64dlUa44k5SxKNeLVXI2uzN5wPBZuZ5FUHOg&#10;wSS/xPkZA1Wn1FtKLGzdznRdGk5nfwtQYoxkd7kRhfEwXns4uOayB4Ze7gzVehYY9gJoqHPOBhp0&#10;zfHnSYDirPtiycm4FTcAN3C4AWFl62hfAmcT/BTS9kyaPp6C0ybpjyqm0ldxNLDU1nW54ka8vaes&#10;+y+w/QUAAP//AwBQSwMEFAAGAAgAAAAhALJn7bPjAAAADAEAAA8AAABkcnMvZG93bnJldi54bWxM&#10;j81OwzAQhO9IvIO1SNyoQ6BJE+JUFT9qj9AiFW5usiQR9jqK3Sbw9CwnuO3Ojma/KZaTNeKEg+8c&#10;KbieRSCQKld31Ch43T1dLUD4oKnWxhEq+EIPy/L8rNB57UZ6wdM2NIJDyOdaQRtCn0vpqxat9jPX&#10;I/Htww1WB16HRtaDHjncGhlHUSKt7og/tLrH+xarz+3RKlgv+tXbxn2PjXl8X++f99nDLgtKXV5M&#10;qzsQAafwZ4ZffEaHkpkO7ki1F0bBPOYqgfX5zS1P7MjSOAFxYCmJ0hRkWcj/JcofAAAA//8DAFBL&#10;AQItABQABgAIAAAAIQC2gziS/gAAAOEBAAATAAAAAAAAAAAAAAAAAAAAAABbQ29udGVudF9UeXBl&#10;c10ueG1sUEsBAi0AFAAGAAgAAAAhADj9If/WAAAAlAEAAAsAAAAAAAAAAAAAAAAALwEAAF9yZWxz&#10;Ly5yZWxzUEsBAi0AFAAGAAgAAAAhAMBnp1uzAQAASgMAAA4AAAAAAAAAAAAAAAAALgIAAGRycy9l&#10;Mm9Eb2MueG1sUEsBAi0AFAAGAAgAAAAhALJn7bPjAAAADAEAAA8AAAAAAAAAAAAAAAAADQQAAGRy&#10;cy9kb3ducmV2LnhtbFBLBQYAAAAABAAEAPMAAAAdBQAAAAA=&#10;" filled="f" stroked="f">
                  <v:textbox inset="0,0,0,0">
                    <w:txbxContent>
                      <w:p w14:paraId="404C0ABB" w14:textId="77777777" w:rsidR="00DE7715" w:rsidRDefault="00DE7715">
                        <w:pPr>
                          <w:spacing w:before="11"/>
                          <w:ind w:left="20" w:right="20" w:firstLine="20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</w:rPr>
                          <w:t xml:space="preserve">Programa de Pós-Graduação em Artes, Patrimônio e Museologia (PPGAPM/UFDPar) </w:t>
                        </w:r>
                      </w:p>
                      <w:p w14:paraId="40447CAE" w14:textId="77777777" w:rsidR="00DE7715" w:rsidRDefault="00DE7715">
                        <w:pPr>
                          <w:spacing w:before="11"/>
                          <w:ind w:left="20" w:right="20" w:firstLine="20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</w:rPr>
                          <w:t>Av. São Sebastião, 2819 – Bairro Nossa Senhora de Fátima. CEP 64.202-020. Parnaíba – PI</w:t>
                        </w:r>
                      </w:p>
                      <w:p w14:paraId="1E6FE366" w14:textId="77777777" w:rsidR="00DE7715" w:rsidRDefault="00DE7715">
                        <w:pPr>
                          <w:ind w:left="20" w:right="13" w:firstLine="20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</w:rPr>
                          <w:t xml:space="preserve">E-mail: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70C0"/>
                            <w:sz w:val="20"/>
                            <w:u w:val="single"/>
                          </w:rPr>
                          <w:t>mapm@ufpi.edu.br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u w:val="single"/>
                          </w:rPr>
                          <w:t>.</w:t>
                        </w:r>
                        <w:r>
                          <w:rPr>
                            <w:color w:val="000000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26AD" w14:textId="77777777" w:rsidR="00DE7715" w:rsidRDefault="00DE7715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ind w:right="360" w:hanging="2"/>
      <w:jc w:val="center"/>
      <w:rPr>
        <w:b/>
        <w:color w:val="000000"/>
        <w:sz w:val="20"/>
        <w:szCs w:val="20"/>
      </w:rPr>
    </w:pPr>
  </w:p>
  <w:p w14:paraId="117FB642" w14:textId="77777777" w:rsidR="00DE7715" w:rsidRDefault="00DE7715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ind w:right="360" w:hanging="2"/>
      <w:jc w:val="center"/>
      <w:rPr>
        <w:b/>
        <w:color w:val="000000"/>
        <w:sz w:val="20"/>
        <w:szCs w:val="20"/>
      </w:rPr>
    </w:pPr>
  </w:p>
  <w:p w14:paraId="6B7FBBBE" w14:textId="77777777" w:rsidR="00DE7715" w:rsidRDefault="00DE7715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ind w:right="360" w:hanging="2"/>
      <w:jc w:val="center"/>
      <w:rPr>
        <w:b/>
        <w:color w:val="000000"/>
        <w:sz w:val="20"/>
        <w:szCs w:val="20"/>
      </w:rPr>
    </w:pPr>
    <w:r>
      <w:rPr>
        <w:noProof/>
      </w:rPr>
      <w:drawing>
        <wp:inline distT="0" distB="0" distL="0" distR="0" wp14:anchorId="63B4D386" wp14:editId="2B23B0B8">
          <wp:extent cx="809625" cy="813435"/>
          <wp:effectExtent l="0" t="0" r="0" b="0"/>
          <wp:docPr id="13" name="image1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5269F4" w14:textId="77777777" w:rsidR="00DE7715" w:rsidRDefault="00DE7715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ind w:right="360" w:hanging="2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MINISTÉRI</w:t>
    </w:r>
    <w:r>
      <w:rPr>
        <w:rFonts w:ascii="Times New Roman" w:eastAsia="Times New Roman" w:hAnsi="Times New Roman" w:cs="Times New Roman"/>
        <w:b/>
        <w:sz w:val="20"/>
        <w:szCs w:val="20"/>
      </w:rPr>
      <w:t>O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DA EDUCAÇÃO</w:t>
    </w:r>
  </w:p>
  <w:p w14:paraId="5AB767EB" w14:textId="77777777" w:rsidR="00DE7715" w:rsidRDefault="00DE7715">
    <w:pPr>
      <w:keepNext/>
      <w:pBdr>
        <w:top w:val="nil"/>
        <w:left w:val="nil"/>
        <w:bottom w:val="nil"/>
        <w:right w:val="nil"/>
        <w:between w:val="nil"/>
      </w:pBdr>
      <w:tabs>
        <w:tab w:val="left" w:pos="0"/>
      </w:tabs>
      <w:ind w:hanging="2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UNIVERSIDADE FEDERAL DO </w:t>
    </w:r>
    <w:r>
      <w:rPr>
        <w:rFonts w:ascii="Times New Roman" w:eastAsia="Times New Roman" w:hAnsi="Times New Roman" w:cs="Times New Roman"/>
        <w:b/>
        <w:sz w:val="20"/>
        <w:szCs w:val="20"/>
      </w:rPr>
      <w:t>DELTA DO PARNAÍBA</w:t>
    </w:r>
  </w:p>
  <w:p w14:paraId="491A77A4" w14:textId="77777777" w:rsidR="00DE7715" w:rsidRDefault="00DE7715">
    <w:pPr>
      <w:ind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PRÓ-REITORIA DE PÓS-GRADUAÇÃO, PESQUISA E INOVAÇÃO</w:t>
    </w:r>
  </w:p>
  <w:p w14:paraId="176C9D2E" w14:textId="77777777" w:rsidR="00DE7715" w:rsidRDefault="00DE7715">
    <w:pPr>
      <w:ind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PROGRAMA DE PÓS-GRADUAÇÃO EM ARTES, PATRIMÔNIO E MUSEOLOGIA </w:t>
    </w:r>
  </w:p>
  <w:p w14:paraId="3CD6B5F1" w14:textId="77777777" w:rsidR="00DE7715" w:rsidRDefault="00DE7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40EBC4A" w14:textId="77777777" w:rsidR="00DE7715" w:rsidRDefault="00DE771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8BE"/>
    <w:multiLevelType w:val="multilevel"/>
    <w:tmpl w:val="727442F6"/>
    <w:lvl w:ilvl="0">
      <w:start w:val="1"/>
      <w:numFmt w:val="decimal"/>
      <w:lvlText w:val="%1"/>
      <w:lvlJc w:val="left"/>
      <w:pPr>
        <w:ind w:left="415" w:hanging="162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254" w:hanging="359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486" w:hanging="359"/>
      </w:pPr>
    </w:lvl>
    <w:lvl w:ilvl="3">
      <w:numFmt w:val="bullet"/>
      <w:lvlText w:val="•"/>
      <w:lvlJc w:val="left"/>
      <w:pPr>
        <w:ind w:left="2553" w:hanging="359"/>
      </w:pPr>
    </w:lvl>
    <w:lvl w:ilvl="4">
      <w:numFmt w:val="bullet"/>
      <w:lvlText w:val="•"/>
      <w:lvlJc w:val="left"/>
      <w:pPr>
        <w:ind w:left="3620" w:hanging="359"/>
      </w:pPr>
    </w:lvl>
    <w:lvl w:ilvl="5">
      <w:numFmt w:val="bullet"/>
      <w:lvlText w:val="•"/>
      <w:lvlJc w:val="left"/>
      <w:pPr>
        <w:ind w:left="4686" w:hanging="359"/>
      </w:pPr>
    </w:lvl>
    <w:lvl w:ilvl="6">
      <w:numFmt w:val="bullet"/>
      <w:lvlText w:val="•"/>
      <w:lvlJc w:val="left"/>
      <w:pPr>
        <w:ind w:left="5753" w:hanging="359"/>
      </w:pPr>
    </w:lvl>
    <w:lvl w:ilvl="7">
      <w:numFmt w:val="bullet"/>
      <w:lvlText w:val="•"/>
      <w:lvlJc w:val="left"/>
      <w:pPr>
        <w:ind w:left="6820" w:hanging="359"/>
      </w:pPr>
    </w:lvl>
    <w:lvl w:ilvl="8">
      <w:numFmt w:val="bullet"/>
      <w:lvlText w:val="•"/>
      <w:lvlJc w:val="left"/>
      <w:pPr>
        <w:ind w:left="7886" w:hanging="359"/>
      </w:pPr>
    </w:lvl>
  </w:abstractNum>
  <w:abstractNum w:abstractNumId="1" w15:restartNumberingAfterBreak="0">
    <w:nsid w:val="5CC11984"/>
    <w:multiLevelType w:val="multilevel"/>
    <w:tmpl w:val="491AC01E"/>
    <w:lvl w:ilvl="0">
      <w:start w:val="1"/>
      <w:numFmt w:val="lowerLetter"/>
      <w:lvlText w:val="%1)"/>
      <w:lvlJc w:val="left"/>
      <w:pPr>
        <w:ind w:left="475" w:hanging="222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434" w:hanging="222"/>
      </w:pPr>
    </w:lvl>
    <w:lvl w:ilvl="2">
      <w:numFmt w:val="bullet"/>
      <w:lvlText w:val="•"/>
      <w:lvlJc w:val="left"/>
      <w:pPr>
        <w:ind w:left="2388" w:hanging="222"/>
      </w:pPr>
    </w:lvl>
    <w:lvl w:ilvl="3">
      <w:numFmt w:val="bullet"/>
      <w:lvlText w:val="•"/>
      <w:lvlJc w:val="left"/>
      <w:pPr>
        <w:ind w:left="3342" w:hanging="222"/>
      </w:pPr>
    </w:lvl>
    <w:lvl w:ilvl="4">
      <w:numFmt w:val="bullet"/>
      <w:lvlText w:val="•"/>
      <w:lvlJc w:val="left"/>
      <w:pPr>
        <w:ind w:left="4296" w:hanging="221"/>
      </w:pPr>
    </w:lvl>
    <w:lvl w:ilvl="5">
      <w:numFmt w:val="bullet"/>
      <w:lvlText w:val="•"/>
      <w:lvlJc w:val="left"/>
      <w:pPr>
        <w:ind w:left="5250" w:hanging="222"/>
      </w:pPr>
    </w:lvl>
    <w:lvl w:ilvl="6">
      <w:numFmt w:val="bullet"/>
      <w:lvlText w:val="•"/>
      <w:lvlJc w:val="left"/>
      <w:pPr>
        <w:ind w:left="6204" w:hanging="222"/>
      </w:pPr>
    </w:lvl>
    <w:lvl w:ilvl="7">
      <w:numFmt w:val="bullet"/>
      <w:lvlText w:val="•"/>
      <w:lvlJc w:val="left"/>
      <w:pPr>
        <w:ind w:left="7158" w:hanging="222"/>
      </w:pPr>
    </w:lvl>
    <w:lvl w:ilvl="8">
      <w:numFmt w:val="bullet"/>
      <w:lvlText w:val="•"/>
      <w:lvlJc w:val="left"/>
      <w:pPr>
        <w:ind w:left="8112" w:hanging="222"/>
      </w:pPr>
    </w:lvl>
  </w:abstractNum>
  <w:num w:numId="1" w16cid:durableId="897398426">
    <w:abstractNumId w:val="1"/>
  </w:num>
  <w:num w:numId="2" w16cid:durableId="236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15"/>
    <w:rsid w:val="00D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AF5E"/>
  <w15:chartTrackingRefBased/>
  <w15:docId w15:val="{9A20EE9A-C152-42F9-B71A-A2AA0660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15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E7715"/>
    <w:pPr>
      <w:ind w:left="17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7715"/>
    <w:rPr>
      <w:rFonts w:ascii="Calibri" w:eastAsia="Calibri" w:hAnsi="Calibri" w:cs="Calibri"/>
      <w:b/>
      <w:bCs/>
      <w:kern w:val="0"/>
      <w:lang w:val="pt-PT"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DE7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Rodrigo Melo</dc:creator>
  <cp:keywords/>
  <dc:description/>
  <cp:lastModifiedBy>Prof. Rodrigo Melo</cp:lastModifiedBy>
  <cp:revision>1</cp:revision>
  <dcterms:created xsi:type="dcterms:W3CDTF">2024-04-12T10:44:00Z</dcterms:created>
  <dcterms:modified xsi:type="dcterms:W3CDTF">2024-04-12T10:45:00Z</dcterms:modified>
</cp:coreProperties>
</file>